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39B1" w:rsidRPr="00397A6D" w:rsidRDefault="00397A6D" w:rsidP="00397A6D">
      <w:pPr>
        <w:pStyle w:val="Kop1"/>
        <w:rPr>
          <w:sz w:val="36"/>
          <w:szCs w:val="36"/>
        </w:rPr>
      </w:pPr>
      <w:bookmarkStart w:id="0" w:name="_GoBack"/>
      <w:bookmarkEnd w:id="0"/>
      <w:r w:rsidRPr="00397A6D">
        <w:rPr>
          <w:noProof/>
          <w:sz w:val="36"/>
          <w:szCs w:val="36"/>
          <w:lang w:eastAsia="nl-NL"/>
        </w:rPr>
        <w:drawing>
          <wp:anchor distT="0" distB="0" distL="114300" distR="114300" simplePos="0" relativeHeight="251658240" behindDoc="1" locked="0" layoutInCell="1" allowOverlap="1">
            <wp:simplePos x="0" y="0"/>
            <wp:positionH relativeFrom="column">
              <wp:posOffset>3175</wp:posOffset>
            </wp:positionH>
            <wp:positionV relativeFrom="paragraph">
              <wp:posOffset>1407795</wp:posOffset>
            </wp:positionV>
            <wp:extent cx="5760720" cy="3805555"/>
            <wp:effectExtent l="0" t="0" r="0" b="4445"/>
            <wp:wrapTight wrapText="bothSides">
              <wp:wrapPolygon edited="0">
                <wp:start x="0" y="0"/>
                <wp:lineTo x="0" y="21517"/>
                <wp:lineTo x="21500" y="21517"/>
                <wp:lineTo x="21500" y="0"/>
                <wp:lineTo x="0" y="0"/>
              </wp:wrapPolygon>
            </wp:wrapTight>
            <wp:docPr id="22" name="Afbeelding 22" descr="http://www.doeve.nl/wp-content/uploads/2013/09/market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eve.nl/wp-content/uploads/2013/09/marketing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805555"/>
                    </a:xfrm>
                    <a:prstGeom prst="rect">
                      <a:avLst/>
                    </a:prstGeom>
                    <a:noFill/>
                    <a:ln>
                      <a:noFill/>
                    </a:ln>
                  </pic:spPr>
                </pic:pic>
              </a:graphicData>
            </a:graphic>
          </wp:anchor>
        </w:drawing>
      </w:r>
      <w:r w:rsidR="00A843A9" w:rsidRPr="00397A6D">
        <w:rPr>
          <w:sz w:val="36"/>
          <w:szCs w:val="36"/>
        </w:rPr>
        <w:t>Marketingplan</w:t>
      </w:r>
    </w:p>
    <w:p w:rsidR="00397A6D" w:rsidRDefault="00397A6D">
      <w:bookmarkStart w:id="1" w:name="_Toc382581492"/>
      <w:bookmarkStart w:id="2" w:name="_Toc384902457"/>
    </w:p>
    <w:p w:rsidR="00397A6D" w:rsidRDefault="00397A6D"/>
    <w:p w:rsidR="00397A6D" w:rsidRDefault="00397A6D"/>
    <w:p w:rsidR="00397A6D" w:rsidRDefault="00397A6D"/>
    <w:p w:rsidR="00397A6D" w:rsidRDefault="00397A6D"/>
    <w:p w:rsidR="00397A6D" w:rsidRDefault="00397A6D"/>
    <w:p w:rsidR="00397A6D" w:rsidRDefault="00397A6D" w:rsidP="00397A6D">
      <w:pPr>
        <w:pStyle w:val="Geenafstand"/>
      </w:pPr>
    </w:p>
    <w:p w:rsidR="00397A6D" w:rsidRDefault="00397A6D" w:rsidP="00397A6D">
      <w:pPr>
        <w:pStyle w:val="Geenafstand"/>
      </w:pPr>
    </w:p>
    <w:p w:rsidR="00397A6D" w:rsidRDefault="00397A6D" w:rsidP="00397A6D">
      <w:pPr>
        <w:pStyle w:val="Geenafstand"/>
      </w:pPr>
    </w:p>
    <w:p w:rsidR="00397A6D" w:rsidRDefault="00397A6D" w:rsidP="00397A6D">
      <w:pPr>
        <w:pStyle w:val="Geenafstand"/>
      </w:pPr>
    </w:p>
    <w:p w:rsidR="00397A6D" w:rsidRDefault="00397A6D" w:rsidP="00397A6D">
      <w:pPr>
        <w:pStyle w:val="Geenafstand"/>
      </w:pPr>
    </w:p>
    <w:p w:rsidR="00397A6D" w:rsidRDefault="00397A6D" w:rsidP="00397A6D">
      <w:pPr>
        <w:pStyle w:val="Geenafstand"/>
      </w:pPr>
    </w:p>
    <w:p w:rsidR="00397A6D" w:rsidRDefault="00397A6D" w:rsidP="00397A6D">
      <w:pPr>
        <w:pStyle w:val="Geenafstand"/>
      </w:pPr>
      <w:r>
        <w:t xml:space="preserve">Renate </w:t>
      </w:r>
      <w:proofErr w:type="spellStart"/>
      <w:r>
        <w:t>Meeusen</w:t>
      </w:r>
      <w:proofErr w:type="spellEnd"/>
    </w:p>
    <w:p w:rsidR="00397A6D" w:rsidRDefault="00397A6D" w:rsidP="00397A6D">
      <w:pPr>
        <w:pStyle w:val="Geenafstand"/>
      </w:pPr>
      <w:r>
        <w:t xml:space="preserve">Samantha </w:t>
      </w:r>
      <w:proofErr w:type="spellStart"/>
      <w:r>
        <w:t>Boymans</w:t>
      </w:r>
      <w:proofErr w:type="spellEnd"/>
      <w:r>
        <w:t xml:space="preserve"> </w:t>
      </w:r>
    </w:p>
    <w:p w:rsidR="00397A6D" w:rsidRDefault="00397A6D" w:rsidP="00397A6D">
      <w:pPr>
        <w:pStyle w:val="Geenafstand"/>
      </w:pPr>
      <w:r>
        <w:t xml:space="preserve">Stephanie Terpstra </w:t>
      </w:r>
    </w:p>
    <w:p w:rsidR="00397A6D" w:rsidRDefault="00397A6D" w:rsidP="00397A6D">
      <w:pPr>
        <w:pStyle w:val="Geenafstand"/>
      </w:pPr>
      <w:proofErr w:type="spellStart"/>
      <w:r>
        <w:t>Jamey</w:t>
      </w:r>
      <w:proofErr w:type="spellEnd"/>
      <w:r>
        <w:t xml:space="preserve"> van Eijk </w:t>
      </w:r>
    </w:p>
    <w:p w:rsidR="00397A6D" w:rsidRDefault="00397A6D" w:rsidP="00397A6D">
      <w:pPr>
        <w:pStyle w:val="Geenafstand"/>
      </w:pPr>
      <w:proofErr w:type="spellStart"/>
      <w:r>
        <w:t>Simran</w:t>
      </w:r>
      <w:proofErr w:type="spellEnd"/>
      <w:r>
        <w:t xml:space="preserve"> </w:t>
      </w:r>
      <w:proofErr w:type="spellStart"/>
      <w:r>
        <w:t>Handal</w:t>
      </w:r>
      <w:proofErr w:type="spellEnd"/>
      <w:r>
        <w:t xml:space="preserve"> </w:t>
      </w:r>
    </w:p>
    <w:p w:rsidR="00397A6D" w:rsidRDefault="00397A6D" w:rsidP="00397A6D">
      <w:pPr>
        <w:pStyle w:val="Geenafstand"/>
      </w:pPr>
      <w:r>
        <w:t xml:space="preserve">Rianne de Wit </w:t>
      </w:r>
    </w:p>
    <w:p w:rsidR="00397A6D" w:rsidRPr="00397A6D" w:rsidRDefault="00397A6D" w:rsidP="00397A6D">
      <w:pPr>
        <w:pStyle w:val="Geenafstand"/>
      </w:pPr>
      <w:r>
        <w:t xml:space="preserve">Sanne </w:t>
      </w:r>
      <w:proofErr w:type="spellStart"/>
      <w:r>
        <w:t>Krikke</w:t>
      </w:r>
      <w:proofErr w:type="spellEnd"/>
      <w:r>
        <w:t xml:space="preserve"> </w:t>
      </w:r>
      <w:r w:rsidR="006B16B9">
        <w:br w:type="page"/>
      </w:r>
    </w:p>
    <w:p w:rsidR="00A843A9" w:rsidRPr="00F46633" w:rsidRDefault="00A843A9" w:rsidP="006B16B9">
      <w:pPr>
        <w:pStyle w:val="Kop2"/>
        <w:rPr>
          <w:lang w:val="en-GB"/>
        </w:rPr>
      </w:pPr>
      <w:bookmarkStart w:id="3" w:name="_Toc384994740"/>
      <w:r w:rsidRPr="00F46633">
        <w:rPr>
          <w:lang w:val="en-GB"/>
        </w:rPr>
        <w:lastRenderedPageBreak/>
        <w:t>S</w:t>
      </w:r>
      <w:bookmarkEnd w:id="1"/>
      <w:bookmarkEnd w:id="2"/>
      <w:r w:rsidR="006B16B9" w:rsidRPr="00F46633">
        <w:rPr>
          <w:lang w:val="en-GB"/>
        </w:rPr>
        <w:t>ummary</w:t>
      </w:r>
      <w:bookmarkEnd w:id="3"/>
      <w:r w:rsidR="006B16B9" w:rsidRPr="00F46633">
        <w:rPr>
          <w:lang w:val="en-GB"/>
        </w:rPr>
        <w:t xml:space="preserve"> </w:t>
      </w:r>
    </w:p>
    <w:p w:rsidR="006B16B9" w:rsidRPr="007A6061" w:rsidRDefault="006B16B9" w:rsidP="006B16B9">
      <w:pPr>
        <w:rPr>
          <w:b/>
          <w:lang w:val="en-US"/>
        </w:rPr>
      </w:pPr>
    </w:p>
    <w:p w:rsidR="006B16B9" w:rsidRPr="007A6061" w:rsidRDefault="006B16B9" w:rsidP="006B16B9">
      <w:pPr>
        <w:pStyle w:val="Geenafstand"/>
        <w:rPr>
          <w:lang w:val="en-US"/>
        </w:rPr>
      </w:pPr>
      <w:r w:rsidRPr="007A6061">
        <w:rPr>
          <w:lang w:val="en-US"/>
        </w:rPr>
        <w:t xml:space="preserve">Especially </w:t>
      </w:r>
      <w:proofErr w:type="spellStart"/>
      <w:r w:rsidRPr="007A6061">
        <w:rPr>
          <w:lang w:val="en-US"/>
        </w:rPr>
        <w:t>Nesté</w:t>
      </w:r>
      <w:proofErr w:type="spellEnd"/>
      <w:r w:rsidRPr="007A6061">
        <w:rPr>
          <w:lang w:val="en-US"/>
        </w:rPr>
        <w:t xml:space="preserve"> and </w:t>
      </w:r>
      <w:proofErr w:type="spellStart"/>
      <w:r w:rsidRPr="007A6061">
        <w:rPr>
          <w:lang w:val="en-US"/>
        </w:rPr>
        <w:t>Nutricia</w:t>
      </w:r>
      <w:proofErr w:type="spellEnd"/>
      <w:r w:rsidRPr="007A6061">
        <w:rPr>
          <w:lang w:val="en-US"/>
        </w:rPr>
        <w:t xml:space="preserve"> are the well-known drink </w:t>
      </w:r>
      <w:proofErr w:type="spellStart"/>
      <w:r w:rsidRPr="007A6061">
        <w:rPr>
          <w:lang w:val="en-US"/>
        </w:rPr>
        <w:t>nutrition</w:t>
      </w:r>
      <w:r>
        <w:rPr>
          <w:lang w:val="en-US"/>
        </w:rPr>
        <w:t>s</w:t>
      </w:r>
      <w:proofErr w:type="spellEnd"/>
      <w:r w:rsidRPr="007A6061">
        <w:rPr>
          <w:lang w:val="en-US"/>
        </w:rPr>
        <w:t>.</w:t>
      </w:r>
    </w:p>
    <w:p w:rsidR="006B16B9" w:rsidRPr="007A6061" w:rsidRDefault="006B16B9" w:rsidP="006B16B9">
      <w:pPr>
        <w:pStyle w:val="Geenafstand"/>
        <w:rPr>
          <w:lang w:val="en-US"/>
        </w:rPr>
      </w:pPr>
      <w:r w:rsidRPr="007A6061">
        <w:rPr>
          <w:lang w:val="en-US"/>
        </w:rPr>
        <w:t xml:space="preserve">The new to develop drink product of </w:t>
      </w:r>
      <w:proofErr w:type="spellStart"/>
      <w:r w:rsidRPr="007A6061">
        <w:rPr>
          <w:lang w:val="en-US"/>
        </w:rPr>
        <w:t>Sanutriënt</w:t>
      </w:r>
      <w:proofErr w:type="spellEnd"/>
      <w:r w:rsidRPr="007A6061">
        <w:rPr>
          <w:lang w:val="en-US"/>
        </w:rPr>
        <w:t xml:space="preserve">, named Tropical Fiber, is on milk basis with a tropical taste. This new to develop drink is specific meant for patients with constipation and </w:t>
      </w:r>
      <w:proofErr w:type="spellStart"/>
      <w:r w:rsidRPr="007A6061">
        <w:rPr>
          <w:lang w:val="en-US"/>
        </w:rPr>
        <w:t>I</w:t>
      </w:r>
      <w:r>
        <w:rPr>
          <w:lang w:val="en-US"/>
        </w:rPr>
        <w:t>rri</w:t>
      </w:r>
      <w:r w:rsidRPr="007A6061">
        <w:rPr>
          <w:lang w:val="en-US"/>
        </w:rPr>
        <w:t>ta</w:t>
      </w:r>
      <w:r>
        <w:rPr>
          <w:lang w:val="en-US"/>
        </w:rPr>
        <w:t>table</w:t>
      </w:r>
      <w:proofErr w:type="spellEnd"/>
      <w:r w:rsidRPr="007A6061">
        <w:rPr>
          <w:lang w:val="en-US"/>
        </w:rPr>
        <w:t xml:space="preserve"> Bowel </w:t>
      </w:r>
      <w:proofErr w:type="spellStart"/>
      <w:r w:rsidRPr="007A6061">
        <w:rPr>
          <w:lang w:val="en-US"/>
        </w:rPr>
        <w:t>Syndrom</w:t>
      </w:r>
      <w:proofErr w:type="spellEnd"/>
      <w:r w:rsidRPr="007A6061">
        <w:rPr>
          <w:lang w:val="en-US"/>
        </w:rPr>
        <w:t xml:space="preserve"> (IBS).</w:t>
      </w:r>
    </w:p>
    <w:p w:rsidR="006B16B9" w:rsidRPr="007A6061" w:rsidRDefault="006B16B9" w:rsidP="006B16B9">
      <w:pPr>
        <w:pStyle w:val="Geenafstand"/>
        <w:rPr>
          <w:lang w:val="en-US"/>
        </w:rPr>
      </w:pPr>
      <w:r w:rsidRPr="007A6061">
        <w:rPr>
          <w:lang w:val="en-US"/>
        </w:rPr>
        <w:t xml:space="preserve">This new </w:t>
      </w:r>
      <w:proofErr w:type="spellStart"/>
      <w:r w:rsidRPr="007A6061">
        <w:rPr>
          <w:lang w:val="en-US"/>
        </w:rPr>
        <w:t>drinkproduct</w:t>
      </w:r>
      <w:proofErr w:type="spellEnd"/>
      <w:r w:rsidRPr="007A6061">
        <w:rPr>
          <w:lang w:val="en-US"/>
        </w:rPr>
        <w:t xml:space="preserve"> will contain proteins, carbohydrates, lactose, fibers and several minerals, vitamins and trace elements. Extra supplements are  colorants, for the tropical effect, and a aromatic substance, against the chemical smell.</w:t>
      </w:r>
    </w:p>
    <w:p w:rsidR="006B16B9" w:rsidRPr="007A6061" w:rsidRDefault="006B16B9" w:rsidP="006B16B9">
      <w:pPr>
        <w:pStyle w:val="Geenafstand"/>
        <w:rPr>
          <w:lang w:val="en-US"/>
        </w:rPr>
      </w:pPr>
    </w:p>
    <w:p w:rsidR="006B16B9" w:rsidRPr="007A6061" w:rsidRDefault="006B16B9" w:rsidP="006B16B9">
      <w:pPr>
        <w:pStyle w:val="Geenafstand"/>
        <w:rPr>
          <w:lang w:val="en-US"/>
        </w:rPr>
      </w:pPr>
      <w:r w:rsidRPr="007A6061">
        <w:rPr>
          <w:lang w:val="en-US"/>
        </w:rPr>
        <w:t>The packaging will be wonderful in any way, for the patient, for the product and for the environment.</w:t>
      </w:r>
    </w:p>
    <w:p w:rsidR="006B16B9" w:rsidRPr="007A6061" w:rsidRDefault="006B16B9" w:rsidP="006B16B9">
      <w:pPr>
        <w:pStyle w:val="Geenafstand"/>
        <w:rPr>
          <w:lang w:val="en-US"/>
        </w:rPr>
      </w:pPr>
    </w:p>
    <w:p w:rsidR="006B16B9" w:rsidRPr="007A6061" w:rsidRDefault="006B16B9" w:rsidP="006B16B9">
      <w:pPr>
        <w:pStyle w:val="Geenafstand"/>
        <w:rPr>
          <w:lang w:val="en-US"/>
        </w:rPr>
      </w:pPr>
      <w:r w:rsidRPr="007A6061">
        <w:rPr>
          <w:lang w:val="en-US"/>
        </w:rPr>
        <w:t xml:space="preserve">The special qualities of the new to develop product can be used as unique </w:t>
      </w:r>
      <w:proofErr w:type="spellStart"/>
      <w:r w:rsidRPr="007A6061">
        <w:rPr>
          <w:lang w:val="en-US"/>
        </w:rPr>
        <w:t>sellingpoint</w:t>
      </w:r>
      <w:proofErr w:type="spellEnd"/>
      <w:r w:rsidRPr="007A6061">
        <w:rPr>
          <w:lang w:val="en-US"/>
        </w:rPr>
        <w:t xml:space="preserve">. The qualities are the tropical taste, the application of </w:t>
      </w:r>
      <w:proofErr w:type="spellStart"/>
      <w:r>
        <w:rPr>
          <w:lang w:val="en-US"/>
        </w:rPr>
        <w:t>sy</w:t>
      </w:r>
      <w:r w:rsidRPr="007A6061">
        <w:rPr>
          <w:lang w:val="en-US"/>
        </w:rPr>
        <w:t>nbiotics</w:t>
      </w:r>
      <w:proofErr w:type="spellEnd"/>
      <w:r w:rsidRPr="007A6061">
        <w:rPr>
          <w:color w:val="FF0000"/>
          <w:lang w:val="en-US"/>
        </w:rPr>
        <w:t xml:space="preserve"> </w:t>
      </w:r>
      <w:r w:rsidRPr="007A6061">
        <w:rPr>
          <w:lang w:val="en-US"/>
        </w:rPr>
        <w:t>and the eco-friendly packaging.</w:t>
      </w:r>
    </w:p>
    <w:p w:rsidR="006B16B9" w:rsidRPr="007A6061" w:rsidRDefault="006B16B9" w:rsidP="006B16B9">
      <w:pPr>
        <w:pStyle w:val="Geenafstand"/>
        <w:rPr>
          <w:lang w:val="en-US"/>
        </w:rPr>
      </w:pPr>
    </w:p>
    <w:p w:rsidR="006B16B9" w:rsidRPr="007A6061" w:rsidRDefault="006B16B9" w:rsidP="006B16B9">
      <w:pPr>
        <w:pStyle w:val="Geenafstand"/>
        <w:rPr>
          <w:lang w:val="en-US"/>
        </w:rPr>
      </w:pPr>
      <w:r w:rsidRPr="007A6061">
        <w:rPr>
          <w:lang w:val="en-US"/>
        </w:rPr>
        <w:t>For a good competi</w:t>
      </w:r>
      <w:r>
        <w:rPr>
          <w:lang w:val="en-US"/>
        </w:rPr>
        <w:t>ti</w:t>
      </w:r>
      <w:r w:rsidRPr="007A6061">
        <w:rPr>
          <w:lang w:val="en-US"/>
        </w:rPr>
        <w:t>ve position in the market it is very important that the new product has a good quality, a good taste and appealing packaging, which</w:t>
      </w:r>
      <w:r>
        <w:rPr>
          <w:lang w:val="en-US"/>
        </w:rPr>
        <w:t xml:space="preserve"> is sufficient to the need. Wit</w:t>
      </w:r>
      <w:r w:rsidRPr="007A6061">
        <w:rPr>
          <w:lang w:val="en-US"/>
        </w:rPr>
        <w:t>h</w:t>
      </w:r>
      <w:r>
        <w:rPr>
          <w:lang w:val="en-US"/>
        </w:rPr>
        <w:t xml:space="preserve"> </w:t>
      </w:r>
      <w:r w:rsidRPr="007A6061">
        <w:rPr>
          <w:lang w:val="en-US"/>
        </w:rPr>
        <w:t>all those qualities it mu</w:t>
      </w:r>
      <w:r>
        <w:rPr>
          <w:lang w:val="en-US"/>
        </w:rPr>
        <w:t xml:space="preserve">st be possible to obtain a </w:t>
      </w:r>
      <w:r w:rsidRPr="007A6061">
        <w:rPr>
          <w:lang w:val="en-US"/>
        </w:rPr>
        <w:t xml:space="preserve"> customer group.</w:t>
      </w:r>
    </w:p>
    <w:p w:rsidR="006B16B9" w:rsidRPr="007A6061" w:rsidRDefault="006B16B9" w:rsidP="006B16B9">
      <w:pPr>
        <w:pStyle w:val="Geenafstand"/>
        <w:rPr>
          <w:lang w:val="en-US"/>
        </w:rPr>
      </w:pPr>
    </w:p>
    <w:p w:rsidR="006B16B9" w:rsidRPr="007A6061" w:rsidRDefault="006B16B9" w:rsidP="006B16B9">
      <w:pPr>
        <w:pStyle w:val="Geenafstand"/>
        <w:rPr>
          <w:lang w:val="en-US"/>
        </w:rPr>
      </w:pPr>
      <w:r w:rsidRPr="007A6061">
        <w:rPr>
          <w:lang w:val="en-US"/>
        </w:rPr>
        <w:t>The promotion of Tropical Fiber will be lead to dietitians and doctors. The most important qualities must circle around within three months. They should know that there has never been a drink for these patients with such good results.</w:t>
      </w:r>
    </w:p>
    <w:p w:rsidR="006B16B9" w:rsidRPr="007A6061" w:rsidRDefault="006B16B9" w:rsidP="006B16B9">
      <w:pPr>
        <w:pStyle w:val="Geenafstand"/>
        <w:rPr>
          <w:lang w:val="en-US"/>
        </w:rPr>
      </w:pPr>
    </w:p>
    <w:p w:rsidR="006B16B9" w:rsidRPr="007A6061" w:rsidRDefault="006B16B9" w:rsidP="006B16B9">
      <w:pPr>
        <w:pStyle w:val="Geenafstand"/>
        <w:rPr>
          <w:lang w:val="en-US"/>
        </w:rPr>
      </w:pPr>
      <w:r w:rsidRPr="007A6061">
        <w:rPr>
          <w:lang w:val="en-US"/>
        </w:rPr>
        <w:t>For the promotion of this new product at dietitians and doctors  several ways will be inserted. Also the pharmacy is a good place to promote the Tropical Fiber. A lot of brochures will be available to hand over to the patients.</w:t>
      </w:r>
    </w:p>
    <w:p w:rsidR="006B16B9" w:rsidRPr="00F46633" w:rsidRDefault="006B16B9" w:rsidP="006B16B9">
      <w:pPr>
        <w:rPr>
          <w:lang w:val="en-GB"/>
        </w:rPr>
      </w:pPr>
    </w:p>
    <w:p w:rsidR="006B16B9" w:rsidRPr="00F46633" w:rsidRDefault="006B16B9">
      <w:pPr>
        <w:rPr>
          <w:lang w:val="en-GB"/>
        </w:rPr>
      </w:pPr>
    </w:p>
    <w:p w:rsidR="00A843A9" w:rsidRPr="00F46633" w:rsidRDefault="00A843A9">
      <w:pPr>
        <w:rPr>
          <w:lang w:val="en-GB"/>
        </w:rPr>
      </w:pPr>
      <w:r w:rsidRPr="00F46633">
        <w:rPr>
          <w:lang w:val="en-GB"/>
        </w:rPr>
        <w:br w:type="page"/>
      </w:r>
    </w:p>
    <w:sdt>
      <w:sdtPr>
        <w:rPr>
          <w:rFonts w:asciiTheme="minorHAnsi" w:eastAsiaTheme="minorHAnsi" w:hAnsiTheme="minorHAnsi" w:cstheme="minorBidi"/>
          <w:b w:val="0"/>
          <w:bCs w:val="0"/>
          <w:color w:val="auto"/>
          <w:sz w:val="22"/>
          <w:szCs w:val="22"/>
          <w:lang w:eastAsia="en-US"/>
        </w:rPr>
        <w:id w:val="-1284270567"/>
        <w:docPartObj>
          <w:docPartGallery w:val="Table of Contents"/>
          <w:docPartUnique/>
        </w:docPartObj>
      </w:sdtPr>
      <w:sdtContent>
        <w:p w:rsidR="006F03E2" w:rsidRPr="00C50B69" w:rsidRDefault="006F03E2" w:rsidP="006F03E2">
          <w:pPr>
            <w:pStyle w:val="Kopvaninhoudsopgave"/>
            <w:numPr>
              <w:ilvl w:val="0"/>
              <w:numId w:val="3"/>
            </w:numPr>
            <w:rPr>
              <w:rStyle w:val="Kop1Char"/>
            </w:rPr>
          </w:pPr>
          <w:r w:rsidRPr="00C50B69">
            <w:rPr>
              <w:rStyle w:val="Kop1Char"/>
            </w:rPr>
            <w:t>Inhoudsopgave</w:t>
          </w:r>
        </w:p>
        <w:p w:rsidR="00F75E05" w:rsidRDefault="00991479">
          <w:pPr>
            <w:pStyle w:val="Inhopg2"/>
            <w:tabs>
              <w:tab w:val="right" w:leader="dot" w:pos="9062"/>
            </w:tabs>
            <w:rPr>
              <w:rFonts w:eastAsiaTheme="minorEastAsia"/>
              <w:noProof/>
              <w:lang w:eastAsia="nl-NL"/>
            </w:rPr>
          </w:pPr>
          <w:r w:rsidRPr="00991479">
            <w:fldChar w:fldCharType="begin"/>
          </w:r>
          <w:r w:rsidR="006F03E2" w:rsidRPr="00F27687">
            <w:instrText xml:space="preserve"> TOC \o "1-3" \h \z \u </w:instrText>
          </w:r>
          <w:r w:rsidRPr="00991479">
            <w:fldChar w:fldCharType="separate"/>
          </w:r>
        </w:p>
        <w:p w:rsidR="00F75E05" w:rsidRDefault="00991479">
          <w:pPr>
            <w:pStyle w:val="Inhopg1"/>
            <w:tabs>
              <w:tab w:val="left" w:pos="440"/>
              <w:tab w:val="right" w:leader="dot" w:pos="9062"/>
            </w:tabs>
            <w:rPr>
              <w:rFonts w:eastAsiaTheme="minorEastAsia"/>
              <w:noProof/>
              <w:lang w:eastAsia="nl-NL"/>
            </w:rPr>
          </w:pPr>
          <w:hyperlink w:anchor="_Toc384994741" w:history="1">
            <w:r w:rsidR="00F75E05" w:rsidRPr="005E5CC1">
              <w:rPr>
                <w:rStyle w:val="Hyperlink"/>
                <w:noProof/>
              </w:rPr>
              <w:t>1.</w:t>
            </w:r>
            <w:r w:rsidR="00F75E05">
              <w:rPr>
                <w:rFonts w:eastAsiaTheme="minorEastAsia"/>
                <w:noProof/>
                <w:lang w:eastAsia="nl-NL"/>
              </w:rPr>
              <w:tab/>
            </w:r>
            <w:r w:rsidR="00F75E05" w:rsidRPr="005E5CC1">
              <w:rPr>
                <w:rStyle w:val="Hyperlink"/>
                <w:noProof/>
              </w:rPr>
              <w:t>Introduction</w:t>
            </w:r>
            <w:r w:rsidR="00F75E05">
              <w:rPr>
                <w:noProof/>
                <w:webHidden/>
              </w:rPr>
              <w:tab/>
            </w:r>
            <w:r>
              <w:rPr>
                <w:noProof/>
                <w:webHidden/>
              </w:rPr>
              <w:fldChar w:fldCharType="begin"/>
            </w:r>
            <w:r w:rsidR="00F75E05">
              <w:rPr>
                <w:noProof/>
                <w:webHidden/>
              </w:rPr>
              <w:instrText xml:space="preserve"> PAGEREF _Toc384994741 \h </w:instrText>
            </w:r>
            <w:r>
              <w:rPr>
                <w:noProof/>
                <w:webHidden/>
              </w:rPr>
            </w:r>
            <w:r>
              <w:rPr>
                <w:noProof/>
                <w:webHidden/>
              </w:rPr>
              <w:fldChar w:fldCharType="separate"/>
            </w:r>
            <w:r w:rsidR="00397A6D">
              <w:rPr>
                <w:noProof/>
                <w:webHidden/>
              </w:rPr>
              <w:t>5</w:t>
            </w:r>
            <w:r>
              <w:rPr>
                <w:noProof/>
                <w:webHidden/>
              </w:rPr>
              <w:fldChar w:fldCharType="end"/>
            </w:r>
          </w:hyperlink>
        </w:p>
        <w:p w:rsidR="00F75E05" w:rsidRDefault="00991479">
          <w:pPr>
            <w:pStyle w:val="Inhopg1"/>
            <w:tabs>
              <w:tab w:val="left" w:pos="440"/>
              <w:tab w:val="right" w:leader="dot" w:pos="9062"/>
            </w:tabs>
            <w:rPr>
              <w:rFonts w:eastAsiaTheme="minorEastAsia"/>
              <w:noProof/>
              <w:lang w:eastAsia="nl-NL"/>
            </w:rPr>
          </w:pPr>
          <w:hyperlink w:anchor="_Toc384994742" w:history="1">
            <w:r w:rsidR="00F75E05" w:rsidRPr="005E5CC1">
              <w:rPr>
                <w:rStyle w:val="Hyperlink"/>
                <w:noProof/>
              </w:rPr>
              <w:t>2.</w:t>
            </w:r>
            <w:r w:rsidR="00F75E05">
              <w:rPr>
                <w:rFonts w:eastAsiaTheme="minorEastAsia"/>
                <w:noProof/>
                <w:lang w:eastAsia="nl-NL"/>
              </w:rPr>
              <w:tab/>
            </w:r>
            <w:r w:rsidR="00F75E05" w:rsidRPr="005E5CC1">
              <w:rPr>
                <w:rStyle w:val="Hyperlink"/>
                <w:noProof/>
              </w:rPr>
              <w:t>Huidige situatie en SWOT-analyse</w:t>
            </w:r>
            <w:r w:rsidR="00F75E05">
              <w:rPr>
                <w:noProof/>
                <w:webHidden/>
              </w:rPr>
              <w:tab/>
            </w:r>
            <w:r>
              <w:rPr>
                <w:noProof/>
                <w:webHidden/>
              </w:rPr>
              <w:fldChar w:fldCharType="begin"/>
            </w:r>
            <w:r w:rsidR="00F75E05">
              <w:rPr>
                <w:noProof/>
                <w:webHidden/>
              </w:rPr>
              <w:instrText xml:space="preserve"> PAGEREF _Toc384994742 \h </w:instrText>
            </w:r>
            <w:r>
              <w:rPr>
                <w:noProof/>
                <w:webHidden/>
              </w:rPr>
            </w:r>
            <w:r>
              <w:rPr>
                <w:noProof/>
                <w:webHidden/>
              </w:rPr>
              <w:fldChar w:fldCharType="separate"/>
            </w:r>
            <w:r w:rsidR="00397A6D">
              <w:rPr>
                <w:noProof/>
                <w:webHidden/>
              </w:rPr>
              <w:t>6</w:t>
            </w:r>
            <w:r>
              <w:rPr>
                <w:noProof/>
                <w:webHidden/>
              </w:rPr>
              <w:fldChar w:fldCharType="end"/>
            </w:r>
          </w:hyperlink>
        </w:p>
        <w:p w:rsidR="00F75E05" w:rsidRDefault="00991479">
          <w:pPr>
            <w:pStyle w:val="Inhopg2"/>
            <w:tabs>
              <w:tab w:val="right" w:leader="dot" w:pos="9062"/>
            </w:tabs>
            <w:rPr>
              <w:rFonts w:eastAsiaTheme="minorEastAsia"/>
              <w:noProof/>
              <w:lang w:eastAsia="nl-NL"/>
            </w:rPr>
          </w:pPr>
          <w:hyperlink w:anchor="_Toc384994743" w:history="1">
            <w:r w:rsidR="00F75E05" w:rsidRPr="005E5CC1">
              <w:rPr>
                <w:rStyle w:val="Hyperlink"/>
                <w:noProof/>
              </w:rPr>
              <w:t>2.1 Huidige situatie</w:t>
            </w:r>
            <w:r w:rsidR="00F75E05">
              <w:rPr>
                <w:noProof/>
                <w:webHidden/>
              </w:rPr>
              <w:tab/>
            </w:r>
            <w:r>
              <w:rPr>
                <w:noProof/>
                <w:webHidden/>
              </w:rPr>
              <w:fldChar w:fldCharType="begin"/>
            </w:r>
            <w:r w:rsidR="00F75E05">
              <w:rPr>
                <w:noProof/>
                <w:webHidden/>
              </w:rPr>
              <w:instrText xml:space="preserve"> PAGEREF _Toc384994743 \h </w:instrText>
            </w:r>
            <w:r>
              <w:rPr>
                <w:noProof/>
                <w:webHidden/>
              </w:rPr>
            </w:r>
            <w:r>
              <w:rPr>
                <w:noProof/>
                <w:webHidden/>
              </w:rPr>
              <w:fldChar w:fldCharType="separate"/>
            </w:r>
            <w:r w:rsidR="00397A6D">
              <w:rPr>
                <w:noProof/>
                <w:webHidden/>
              </w:rPr>
              <w:t>6</w:t>
            </w:r>
            <w:r>
              <w:rPr>
                <w:noProof/>
                <w:webHidden/>
              </w:rPr>
              <w:fldChar w:fldCharType="end"/>
            </w:r>
          </w:hyperlink>
        </w:p>
        <w:p w:rsidR="00F75E05" w:rsidRDefault="00991479">
          <w:pPr>
            <w:pStyle w:val="Inhopg2"/>
            <w:tabs>
              <w:tab w:val="right" w:leader="dot" w:pos="9062"/>
            </w:tabs>
            <w:rPr>
              <w:rFonts w:eastAsiaTheme="minorEastAsia"/>
              <w:noProof/>
              <w:lang w:eastAsia="nl-NL"/>
            </w:rPr>
          </w:pPr>
          <w:hyperlink w:anchor="_Toc384994744" w:history="1">
            <w:r w:rsidR="00F75E05" w:rsidRPr="005E5CC1">
              <w:rPr>
                <w:rStyle w:val="Hyperlink"/>
                <w:noProof/>
              </w:rPr>
              <w:t>2.2 SWOT-analyse</w:t>
            </w:r>
            <w:r w:rsidR="00F75E05">
              <w:rPr>
                <w:noProof/>
                <w:webHidden/>
              </w:rPr>
              <w:tab/>
            </w:r>
            <w:r>
              <w:rPr>
                <w:noProof/>
                <w:webHidden/>
              </w:rPr>
              <w:fldChar w:fldCharType="begin"/>
            </w:r>
            <w:r w:rsidR="00F75E05">
              <w:rPr>
                <w:noProof/>
                <w:webHidden/>
              </w:rPr>
              <w:instrText xml:space="preserve"> PAGEREF _Toc384994744 \h </w:instrText>
            </w:r>
            <w:r>
              <w:rPr>
                <w:noProof/>
                <w:webHidden/>
              </w:rPr>
            </w:r>
            <w:r>
              <w:rPr>
                <w:noProof/>
                <w:webHidden/>
              </w:rPr>
              <w:fldChar w:fldCharType="separate"/>
            </w:r>
            <w:r w:rsidR="00397A6D">
              <w:rPr>
                <w:noProof/>
                <w:webHidden/>
              </w:rPr>
              <w:t>6</w:t>
            </w:r>
            <w:r>
              <w:rPr>
                <w:noProof/>
                <w:webHidden/>
              </w:rPr>
              <w:fldChar w:fldCharType="end"/>
            </w:r>
          </w:hyperlink>
        </w:p>
        <w:p w:rsidR="00F75E05" w:rsidRDefault="00991479">
          <w:pPr>
            <w:pStyle w:val="Inhopg1"/>
            <w:tabs>
              <w:tab w:val="left" w:pos="440"/>
              <w:tab w:val="right" w:leader="dot" w:pos="9062"/>
            </w:tabs>
            <w:rPr>
              <w:rFonts w:eastAsiaTheme="minorEastAsia"/>
              <w:noProof/>
              <w:lang w:eastAsia="nl-NL"/>
            </w:rPr>
          </w:pPr>
          <w:hyperlink w:anchor="_Toc384994745" w:history="1">
            <w:r w:rsidR="00F75E05" w:rsidRPr="005E5CC1">
              <w:rPr>
                <w:rStyle w:val="Hyperlink"/>
                <w:noProof/>
              </w:rPr>
              <w:t>3.</w:t>
            </w:r>
            <w:r w:rsidR="00F75E05">
              <w:rPr>
                <w:rFonts w:eastAsiaTheme="minorEastAsia"/>
                <w:noProof/>
                <w:lang w:eastAsia="nl-NL"/>
              </w:rPr>
              <w:tab/>
            </w:r>
            <w:r w:rsidR="00F75E05" w:rsidRPr="005E5CC1">
              <w:rPr>
                <w:rStyle w:val="Hyperlink"/>
                <w:noProof/>
              </w:rPr>
              <w:t>Productstrategie</w:t>
            </w:r>
            <w:r w:rsidR="00F75E05">
              <w:rPr>
                <w:noProof/>
                <w:webHidden/>
              </w:rPr>
              <w:tab/>
            </w:r>
            <w:r>
              <w:rPr>
                <w:noProof/>
                <w:webHidden/>
              </w:rPr>
              <w:fldChar w:fldCharType="begin"/>
            </w:r>
            <w:r w:rsidR="00F75E05">
              <w:rPr>
                <w:noProof/>
                <w:webHidden/>
              </w:rPr>
              <w:instrText xml:space="preserve"> PAGEREF _Toc384994745 \h </w:instrText>
            </w:r>
            <w:r>
              <w:rPr>
                <w:noProof/>
                <w:webHidden/>
              </w:rPr>
            </w:r>
            <w:r>
              <w:rPr>
                <w:noProof/>
                <w:webHidden/>
              </w:rPr>
              <w:fldChar w:fldCharType="separate"/>
            </w:r>
            <w:r w:rsidR="00397A6D">
              <w:rPr>
                <w:noProof/>
                <w:webHidden/>
              </w:rPr>
              <w:t>7</w:t>
            </w:r>
            <w:r>
              <w:rPr>
                <w:noProof/>
                <w:webHidden/>
              </w:rPr>
              <w:fldChar w:fldCharType="end"/>
            </w:r>
          </w:hyperlink>
        </w:p>
        <w:p w:rsidR="00F75E05" w:rsidRDefault="00991479">
          <w:pPr>
            <w:pStyle w:val="Inhopg2"/>
            <w:tabs>
              <w:tab w:val="right" w:leader="dot" w:pos="9062"/>
            </w:tabs>
            <w:rPr>
              <w:rFonts w:eastAsiaTheme="minorEastAsia"/>
              <w:noProof/>
              <w:lang w:eastAsia="nl-NL"/>
            </w:rPr>
          </w:pPr>
          <w:hyperlink w:anchor="_Toc384994746" w:history="1">
            <w:r w:rsidR="00F75E05" w:rsidRPr="005E5CC1">
              <w:rPr>
                <w:rStyle w:val="Hyperlink"/>
                <w:noProof/>
              </w:rPr>
              <w:t>3.1 De vorm van het product</w:t>
            </w:r>
            <w:r w:rsidR="00F75E05">
              <w:rPr>
                <w:noProof/>
                <w:webHidden/>
              </w:rPr>
              <w:tab/>
            </w:r>
            <w:r>
              <w:rPr>
                <w:noProof/>
                <w:webHidden/>
              </w:rPr>
              <w:fldChar w:fldCharType="begin"/>
            </w:r>
            <w:r w:rsidR="00F75E05">
              <w:rPr>
                <w:noProof/>
                <w:webHidden/>
              </w:rPr>
              <w:instrText xml:space="preserve"> PAGEREF _Toc384994746 \h </w:instrText>
            </w:r>
            <w:r>
              <w:rPr>
                <w:noProof/>
                <w:webHidden/>
              </w:rPr>
            </w:r>
            <w:r>
              <w:rPr>
                <w:noProof/>
                <w:webHidden/>
              </w:rPr>
              <w:fldChar w:fldCharType="separate"/>
            </w:r>
            <w:r w:rsidR="00397A6D">
              <w:rPr>
                <w:noProof/>
                <w:webHidden/>
              </w:rPr>
              <w:t>7</w:t>
            </w:r>
            <w:r>
              <w:rPr>
                <w:noProof/>
                <w:webHidden/>
              </w:rPr>
              <w:fldChar w:fldCharType="end"/>
            </w:r>
          </w:hyperlink>
        </w:p>
        <w:p w:rsidR="00F75E05" w:rsidRDefault="00991479">
          <w:pPr>
            <w:pStyle w:val="Inhopg2"/>
            <w:tabs>
              <w:tab w:val="right" w:leader="dot" w:pos="9062"/>
            </w:tabs>
            <w:rPr>
              <w:rFonts w:eastAsiaTheme="minorEastAsia"/>
              <w:noProof/>
              <w:lang w:eastAsia="nl-NL"/>
            </w:rPr>
          </w:pPr>
          <w:hyperlink w:anchor="_Toc384994747" w:history="1">
            <w:r w:rsidR="00F75E05" w:rsidRPr="005E5CC1">
              <w:rPr>
                <w:rStyle w:val="Hyperlink"/>
                <w:noProof/>
              </w:rPr>
              <w:t>3.2 De unieke voedingskundige samenstelling</w:t>
            </w:r>
            <w:r w:rsidR="00F75E05">
              <w:rPr>
                <w:noProof/>
                <w:webHidden/>
              </w:rPr>
              <w:tab/>
            </w:r>
            <w:r>
              <w:rPr>
                <w:noProof/>
                <w:webHidden/>
              </w:rPr>
              <w:fldChar w:fldCharType="begin"/>
            </w:r>
            <w:r w:rsidR="00F75E05">
              <w:rPr>
                <w:noProof/>
                <w:webHidden/>
              </w:rPr>
              <w:instrText xml:space="preserve"> PAGEREF _Toc384994747 \h </w:instrText>
            </w:r>
            <w:r>
              <w:rPr>
                <w:noProof/>
                <w:webHidden/>
              </w:rPr>
            </w:r>
            <w:r>
              <w:rPr>
                <w:noProof/>
                <w:webHidden/>
              </w:rPr>
              <w:fldChar w:fldCharType="separate"/>
            </w:r>
            <w:r w:rsidR="00397A6D">
              <w:rPr>
                <w:noProof/>
                <w:webHidden/>
              </w:rPr>
              <w:t>7</w:t>
            </w:r>
            <w:r>
              <w:rPr>
                <w:noProof/>
                <w:webHidden/>
              </w:rPr>
              <w:fldChar w:fldCharType="end"/>
            </w:r>
          </w:hyperlink>
        </w:p>
        <w:p w:rsidR="00F75E05" w:rsidRDefault="00991479">
          <w:pPr>
            <w:pStyle w:val="Inhopg3"/>
            <w:tabs>
              <w:tab w:val="right" w:leader="dot" w:pos="9062"/>
            </w:tabs>
            <w:rPr>
              <w:rFonts w:eastAsiaTheme="minorEastAsia"/>
              <w:noProof/>
              <w:lang w:eastAsia="nl-NL"/>
            </w:rPr>
          </w:pPr>
          <w:hyperlink w:anchor="_Toc384994748" w:history="1">
            <w:r w:rsidR="00F75E05" w:rsidRPr="005E5CC1">
              <w:rPr>
                <w:rStyle w:val="Hyperlink"/>
                <w:noProof/>
              </w:rPr>
              <w:t>3.2.1. De macronutriënten</w:t>
            </w:r>
            <w:r w:rsidR="00F75E05">
              <w:rPr>
                <w:noProof/>
                <w:webHidden/>
              </w:rPr>
              <w:tab/>
            </w:r>
            <w:r>
              <w:rPr>
                <w:noProof/>
                <w:webHidden/>
              </w:rPr>
              <w:fldChar w:fldCharType="begin"/>
            </w:r>
            <w:r w:rsidR="00F75E05">
              <w:rPr>
                <w:noProof/>
                <w:webHidden/>
              </w:rPr>
              <w:instrText xml:space="preserve"> PAGEREF _Toc384994748 \h </w:instrText>
            </w:r>
            <w:r>
              <w:rPr>
                <w:noProof/>
                <w:webHidden/>
              </w:rPr>
            </w:r>
            <w:r>
              <w:rPr>
                <w:noProof/>
                <w:webHidden/>
              </w:rPr>
              <w:fldChar w:fldCharType="separate"/>
            </w:r>
            <w:r w:rsidR="00397A6D">
              <w:rPr>
                <w:noProof/>
                <w:webHidden/>
              </w:rPr>
              <w:t>7</w:t>
            </w:r>
            <w:r>
              <w:rPr>
                <w:noProof/>
                <w:webHidden/>
              </w:rPr>
              <w:fldChar w:fldCharType="end"/>
            </w:r>
          </w:hyperlink>
        </w:p>
        <w:p w:rsidR="00F75E05" w:rsidRDefault="00991479">
          <w:pPr>
            <w:pStyle w:val="Inhopg3"/>
            <w:tabs>
              <w:tab w:val="right" w:leader="dot" w:pos="9062"/>
            </w:tabs>
            <w:rPr>
              <w:rFonts w:eastAsiaTheme="minorEastAsia"/>
              <w:noProof/>
              <w:lang w:eastAsia="nl-NL"/>
            </w:rPr>
          </w:pPr>
          <w:hyperlink w:anchor="_Toc384994749" w:history="1">
            <w:r w:rsidR="00F75E05" w:rsidRPr="005E5CC1">
              <w:rPr>
                <w:rStyle w:val="Hyperlink"/>
                <w:noProof/>
              </w:rPr>
              <w:t>3.2.2. De micronutriënten</w:t>
            </w:r>
            <w:r w:rsidR="00F75E05">
              <w:rPr>
                <w:noProof/>
                <w:webHidden/>
              </w:rPr>
              <w:tab/>
            </w:r>
            <w:r>
              <w:rPr>
                <w:noProof/>
                <w:webHidden/>
              </w:rPr>
              <w:fldChar w:fldCharType="begin"/>
            </w:r>
            <w:r w:rsidR="00F75E05">
              <w:rPr>
                <w:noProof/>
                <w:webHidden/>
              </w:rPr>
              <w:instrText xml:space="preserve"> PAGEREF _Toc384994749 \h </w:instrText>
            </w:r>
            <w:r>
              <w:rPr>
                <w:noProof/>
                <w:webHidden/>
              </w:rPr>
            </w:r>
            <w:r>
              <w:rPr>
                <w:noProof/>
                <w:webHidden/>
              </w:rPr>
              <w:fldChar w:fldCharType="separate"/>
            </w:r>
            <w:r w:rsidR="00397A6D">
              <w:rPr>
                <w:noProof/>
                <w:webHidden/>
              </w:rPr>
              <w:t>7</w:t>
            </w:r>
            <w:r>
              <w:rPr>
                <w:noProof/>
                <w:webHidden/>
              </w:rPr>
              <w:fldChar w:fldCharType="end"/>
            </w:r>
          </w:hyperlink>
        </w:p>
        <w:p w:rsidR="00F75E05" w:rsidRDefault="00991479">
          <w:pPr>
            <w:pStyle w:val="Inhopg3"/>
            <w:tabs>
              <w:tab w:val="right" w:leader="dot" w:pos="9062"/>
            </w:tabs>
            <w:rPr>
              <w:rFonts w:eastAsiaTheme="minorEastAsia"/>
              <w:noProof/>
              <w:lang w:eastAsia="nl-NL"/>
            </w:rPr>
          </w:pPr>
          <w:hyperlink w:anchor="_Toc384994750" w:history="1">
            <w:r w:rsidR="00F75E05" w:rsidRPr="005E5CC1">
              <w:rPr>
                <w:rStyle w:val="Hyperlink"/>
                <w:noProof/>
              </w:rPr>
              <w:t>3.2.3.De organoleptische kenmerken</w:t>
            </w:r>
            <w:r w:rsidR="00F75E05">
              <w:rPr>
                <w:noProof/>
                <w:webHidden/>
              </w:rPr>
              <w:tab/>
            </w:r>
            <w:r>
              <w:rPr>
                <w:noProof/>
                <w:webHidden/>
              </w:rPr>
              <w:fldChar w:fldCharType="begin"/>
            </w:r>
            <w:r w:rsidR="00F75E05">
              <w:rPr>
                <w:noProof/>
                <w:webHidden/>
              </w:rPr>
              <w:instrText xml:space="preserve"> PAGEREF _Toc384994750 \h </w:instrText>
            </w:r>
            <w:r>
              <w:rPr>
                <w:noProof/>
                <w:webHidden/>
              </w:rPr>
            </w:r>
            <w:r>
              <w:rPr>
                <w:noProof/>
                <w:webHidden/>
              </w:rPr>
              <w:fldChar w:fldCharType="separate"/>
            </w:r>
            <w:r w:rsidR="00397A6D">
              <w:rPr>
                <w:noProof/>
                <w:webHidden/>
              </w:rPr>
              <w:t>7</w:t>
            </w:r>
            <w:r>
              <w:rPr>
                <w:noProof/>
                <w:webHidden/>
              </w:rPr>
              <w:fldChar w:fldCharType="end"/>
            </w:r>
          </w:hyperlink>
        </w:p>
        <w:p w:rsidR="00F75E05" w:rsidRDefault="00991479">
          <w:pPr>
            <w:pStyle w:val="Inhopg2"/>
            <w:tabs>
              <w:tab w:val="right" w:leader="dot" w:pos="9062"/>
            </w:tabs>
            <w:rPr>
              <w:rFonts w:eastAsiaTheme="minorEastAsia"/>
              <w:noProof/>
              <w:lang w:eastAsia="nl-NL"/>
            </w:rPr>
          </w:pPr>
          <w:hyperlink w:anchor="_Toc384994751" w:history="1">
            <w:r w:rsidR="00F75E05" w:rsidRPr="005E5CC1">
              <w:rPr>
                <w:rStyle w:val="Hyperlink"/>
                <w:noProof/>
              </w:rPr>
              <w:t>3.3.De verpakkingselementen</w:t>
            </w:r>
            <w:r w:rsidR="00F75E05">
              <w:rPr>
                <w:noProof/>
                <w:webHidden/>
              </w:rPr>
              <w:tab/>
            </w:r>
            <w:r>
              <w:rPr>
                <w:noProof/>
                <w:webHidden/>
              </w:rPr>
              <w:fldChar w:fldCharType="begin"/>
            </w:r>
            <w:r w:rsidR="00F75E05">
              <w:rPr>
                <w:noProof/>
                <w:webHidden/>
              </w:rPr>
              <w:instrText xml:space="preserve"> PAGEREF _Toc384994751 \h </w:instrText>
            </w:r>
            <w:r>
              <w:rPr>
                <w:noProof/>
                <w:webHidden/>
              </w:rPr>
            </w:r>
            <w:r>
              <w:rPr>
                <w:noProof/>
                <w:webHidden/>
              </w:rPr>
              <w:fldChar w:fldCharType="separate"/>
            </w:r>
            <w:r w:rsidR="00397A6D">
              <w:rPr>
                <w:noProof/>
                <w:webHidden/>
              </w:rPr>
              <w:t>7</w:t>
            </w:r>
            <w:r>
              <w:rPr>
                <w:noProof/>
                <w:webHidden/>
              </w:rPr>
              <w:fldChar w:fldCharType="end"/>
            </w:r>
          </w:hyperlink>
        </w:p>
        <w:p w:rsidR="00F75E05" w:rsidRDefault="00991479">
          <w:pPr>
            <w:pStyle w:val="Inhopg2"/>
            <w:tabs>
              <w:tab w:val="right" w:leader="dot" w:pos="9062"/>
            </w:tabs>
            <w:rPr>
              <w:rFonts w:eastAsiaTheme="minorEastAsia"/>
              <w:noProof/>
              <w:lang w:eastAsia="nl-NL"/>
            </w:rPr>
          </w:pPr>
          <w:hyperlink w:anchor="_Toc384994752" w:history="1">
            <w:r w:rsidR="00F75E05" w:rsidRPr="005E5CC1">
              <w:rPr>
                <w:rStyle w:val="Hyperlink"/>
                <w:noProof/>
              </w:rPr>
              <w:t>3.4.De verpakking</w:t>
            </w:r>
            <w:r w:rsidR="00F75E05">
              <w:rPr>
                <w:noProof/>
                <w:webHidden/>
              </w:rPr>
              <w:tab/>
            </w:r>
            <w:r>
              <w:rPr>
                <w:noProof/>
                <w:webHidden/>
              </w:rPr>
              <w:fldChar w:fldCharType="begin"/>
            </w:r>
            <w:r w:rsidR="00F75E05">
              <w:rPr>
                <w:noProof/>
                <w:webHidden/>
              </w:rPr>
              <w:instrText xml:space="preserve"> PAGEREF _Toc384994752 \h </w:instrText>
            </w:r>
            <w:r>
              <w:rPr>
                <w:noProof/>
                <w:webHidden/>
              </w:rPr>
            </w:r>
            <w:r>
              <w:rPr>
                <w:noProof/>
                <w:webHidden/>
              </w:rPr>
              <w:fldChar w:fldCharType="separate"/>
            </w:r>
            <w:r w:rsidR="00397A6D">
              <w:rPr>
                <w:noProof/>
                <w:webHidden/>
              </w:rPr>
              <w:t>8</w:t>
            </w:r>
            <w:r>
              <w:rPr>
                <w:noProof/>
                <w:webHidden/>
              </w:rPr>
              <w:fldChar w:fldCharType="end"/>
            </w:r>
          </w:hyperlink>
        </w:p>
        <w:p w:rsidR="00F75E05" w:rsidRDefault="00991479">
          <w:pPr>
            <w:pStyle w:val="Inhopg2"/>
            <w:tabs>
              <w:tab w:val="right" w:leader="dot" w:pos="9062"/>
            </w:tabs>
            <w:rPr>
              <w:rFonts w:eastAsiaTheme="minorEastAsia"/>
              <w:noProof/>
              <w:lang w:eastAsia="nl-NL"/>
            </w:rPr>
          </w:pPr>
          <w:hyperlink w:anchor="_Toc384994754" w:history="1">
            <w:r w:rsidR="00F75E05" w:rsidRPr="005E5CC1">
              <w:rPr>
                <w:rStyle w:val="Hyperlink"/>
                <w:noProof/>
              </w:rPr>
              <w:t>3.5.Productnaam</w:t>
            </w:r>
            <w:r w:rsidR="00F75E05">
              <w:rPr>
                <w:noProof/>
                <w:webHidden/>
              </w:rPr>
              <w:tab/>
            </w:r>
            <w:r>
              <w:rPr>
                <w:noProof/>
                <w:webHidden/>
              </w:rPr>
              <w:fldChar w:fldCharType="begin"/>
            </w:r>
            <w:r w:rsidR="00F75E05">
              <w:rPr>
                <w:noProof/>
                <w:webHidden/>
              </w:rPr>
              <w:instrText xml:space="preserve"> PAGEREF _Toc384994754 \h </w:instrText>
            </w:r>
            <w:r>
              <w:rPr>
                <w:noProof/>
                <w:webHidden/>
              </w:rPr>
            </w:r>
            <w:r>
              <w:rPr>
                <w:noProof/>
                <w:webHidden/>
              </w:rPr>
              <w:fldChar w:fldCharType="separate"/>
            </w:r>
            <w:r w:rsidR="00397A6D">
              <w:rPr>
                <w:noProof/>
                <w:webHidden/>
              </w:rPr>
              <w:t>8</w:t>
            </w:r>
            <w:r>
              <w:rPr>
                <w:noProof/>
                <w:webHidden/>
              </w:rPr>
              <w:fldChar w:fldCharType="end"/>
            </w:r>
          </w:hyperlink>
        </w:p>
        <w:p w:rsidR="00F75E05" w:rsidRDefault="00991479">
          <w:pPr>
            <w:pStyle w:val="Inhopg2"/>
            <w:tabs>
              <w:tab w:val="right" w:leader="dot" w:pos="9062"/>
            </w:tabs>
            <w:rPr>
              <w:rFonts w:eastAsiaTheme="minorEastAsia"/>
              <w:noProof/>
              <w:lang w:eastAsia="nl-NL"/>
            </w:rPr>
          </w:pPr>
          <w:hyperlink w:anchor="_Toc384994755" w:history="1">
            <w:r w:rsidR="00F75E05" w:rsidRPr="005E5CC1">
              <w:rPr>
                <w:rStyle w:val="Hyperlink"/>
                <w:noProof/>
              </w:rPr>
              <w:t>3.6.USP van het product</w:t>
            </w:r>
            <w:r w:rsidR="00F75E05">
              <w:rPr>
                <w:noProof/>
                <w:webHidden/>
              </w:rPr>
              <w:tab/>
            </w:r>
            <w:r>
              <w:rPr>
                <w:noProof/>
                <w:webHidden/>
              </w:rPr>
              <w:fldChar w:fldCharType="begin"/>
            </w:r>
            <w:r w:rsidR="00F75E05">
              <w:rPr>
                <w:noProof/>
                <w:webHidden/>
              </w:rPr>
              <w:instrText xml:space="preserve"> PAGEREF _Toc384994755 \h </w:instrText>
            </w:r>
            <w:r>
              <w:rPr>
                <w:noProof/>
                <w:webHidden/>
              </w:rPr>
            </w:r>
            <w:r>
              <w:rPr>
                <w:noProof/>
                <w:webHidden/>
              </w:rPr>
              <w:fldChar w:fldCharType="separate"/>
            </w:r>
            <w:r w:rsidR="00397A6D">
              <w:rPr>
                <w:noProof/>
                <w:webHidden/>
              </w:rPr>
              <w:t>8</w:t>
            </w:r>
            <w:r>
              <w:rPr>
                <w:noProof/>
                <w:webHidden/>
              </w:rPr>
              <w:fldChar w:fldCharType="end"/>
            </w:r>
          </w:hyperlink>
        </w:p>
        <w:p w:rsidR="00F75E05" w:rsidRDefault="00991479">
          <w:pPr>
            <w:pStyle w:val="Inhopg2"/>
            <w:tabs>
              <w:tab w:val="right" w:leader="dot" w:pos="9062"/>
            </w:tabs>
            <w:rPr>
              <w:rFonts w:eastAsiaTheme="minorEastAsia"/>
              <w:noProof/>
              <w:lang w:eastAsia="nl-NL"/>
            </w:rPr>
          </w:pPr>
          <w:hyperlink w:anchor="_Toc384994756" w:history="1">
            <w:r w:rsidR="00F75E05" w:rsidRPr="005E5CC1">
              <w:rPr>
                <w:rStyle w:val="Hyperlink"/>
                <w:noProof/>
              </w:rPr>
              <w:t>3.7.Positionering</w:t>
            </w:r>
            <w:r w:rsidR="00F75E05">
              <w:rPr>
                <w:noProof/>
                <w:webHidden/>
              </w:rPr>
              <w:tab/>
            </w:r>
            <w:r>
              <w:rPr>
                <w:noProof/>
                <w:webHidden/>
              </w:rPr>
              <w:fldChar w:fldCharType="begin"/>
            </w:r>
            <w:r w:rsidR="00F75E05">
              <w:rPr>
                <w:noProof/>
                <w:webHidden/>
              </w:rPr>
              <w:instrText xml:space="preserve"> PAGEREF _Toc384994756 \h </w:instrText>
            </w:r>
            <w:r>
              <w:rPr>
                <w:noProof/>
                <w:webHidden/>
              </w:rPr>
            </w:r>
            <w:r>
              <w:rPr>
                <w:noProof/>
                <w:webHidden/>
              </w:rPr>
              <w:fldChar w:fldCharType="separate"/>
            </w:r>
            <w:r w:rsidR="00397A6D">
              <w:rPr>
                <w:noProof/>
                <w:webHidden/>
              </w:rPr>
              <w:t>9</w:t>
            </w:r>
            <w:r>
              <w:rPr>
                <w:noProof/>
                <w:webHidden/>
              </w:rPr>
              <w:fldChar w:fldCharType="end"/>
            </w:r>
          </w:hyperlink>
        </w:p>
        <w:p w:rsidR="00F75E05" w:rsidRDefault="00991479">
          <w:pPr>
            <w:pStyle w:val="Inhopg1"/>
            <w:tabs>
              <w:tab w:val="left" w:pos="440"/>
              <w:tab w:val="right" w:leader="dot" w:pos="9062"/>
            </w:tabs>
            <w:rPr>
              <w:rFonts w:eastAsiaTheme="minorEastAsia"/>
              <w:noProof/>
              <w:lang w:eastAsia="nl-NL"/>
            </w:rPr>
          </w:pPr>
          <w:hyperlink w:anchor="_Toc384994757" w:history="1">
            <w:r w:rsidR="00F75E05" w:rsidRPr="005E5CC1">
              <w:rPr>
                <w:rStyle w:val="Hyperlink"/>
                <w:noProof/>
              </w:rPr>
              <w:t>4.</w:t>
            </w:r>
            <w:r w:rsidR="00F75E05">
              <w:rPr>
                <w:rFonts w:eastAsiaTheme="minorEastAsia"/>
                <w:noProof/>
                <w:lang w:eastAsia="nl-NL"/>
              </w:rPr>
              <w:tab/>
            </w:r>
            <w:r w:rsidR="00F75E05" w:rsidRPr="005E5CC1">
              <w:rPr>
                <w:rStyle w:val="Hyperlink"/>
                <w:noProof/>
              </w:rPr>
              <w:t>Promotiestrategie</w:t>
            </w:r>
            <w:r w:rsidR="00F75E05">
              <w:rPr>
                <w:noProof/>
                <w:webHidden/>
              </w:rPr>
              <w:tab/>
            </w:r>
            <w:r>
              <w:rPr>
                <w:noProof/>
                <w:webHidden/>
              </w:rPr>
              <w:fldChar w:fldCharType="begin"/>
            </w:r>
            <w:r w:rsidR="00F75E05">
              <w:rPr>
                <w:noProof/>
                <w:webHidden/>
              </w:rPr>
              <w:instrText xml:space="preserve"> PAGEREF _Toc384994757 \h </w:instrText>
            </w:r>
            <w:r>
              <w:rPr>
                <w:noProof/>
                <w:webHidden/>
              </w:rPr>
            </w:r>
            <w:r>
              <w:rPr>
                <w:noProof/>
                <w:webHidden/>
              </w:rPr>
              <w:fldChar w:fldCharType="separate"/>
            </w:r>
            <w:r w:rsidR="00397A6D">
              <w:rPr>
                <w:noProof/>
                <w:webHidden/>
              </w:rPr>
              <w:t>10</w:t>
            </w:r>
            <w:r>
              <w:rPr>
                <w:noProof/>
                <w:webHidden/>
              </w:rPr>
              <w:fldChar w:fldCharType="end"/>
            </w:r>
          </w:hyperlink>
        </w:p>
        <w:p w:rsidR="00F75E05" w:rsidRDefault="00991479">
          <w:pPr>
            <w:pStyle w:val="Inhopg2"/>
            <w:tabs>
              <w:tab w:val="right" w:leader="dot" w:pos="9062"/>
            </w:tabs>
            <w:rPr>
              <w:rFonts w:eastAsiaTheme="minorEastAsia"/>
              <w:noProof/>
              <w:lang w:eastAsia="nl-NL"/>
            </w:rPr>
          </w:pPr>
          <w:hyperlink w:anchor="_Toc384994758" w:history="1">
            <w:r w:rsidR="00F75E05" w:rsidRPr="005E5CC1">
              <w:rPr>
                <w:rStyle w:val="Hyperlink"/>
                <w:noProof/>
              </w:rPr>
              <w:t>4.1 Communicatiedoelstellingen</w:t>
            </w:r>
            <w:r w:rsidR="00F75E05">
              <w:rPr>
                <w:noProof/>
                <w:webHidden/>
              </w:rPr>
              <w:tab/>
            </w:r>
            <w:r>
              <w:rPr>
                <w:noProof/>
                <w:webHidden/>
              </w:rPr>
              <w:fldChar w:fldCharType="begin"/>
            </w:r>
            <w:r w:rsidR="00F75E05">
              <w:rPr>
                <w:noProof/>
                <w:webHidden/>
              </w:rPr>
              <w:instrText xml:space="preserve"> PAGEREF _Toc384994758 \h </w:instrText>
            </w:r>
            <w:r>
              <w:rPr>
                <w:noProof/>
                <w:webHidden/>
              </w:rPr>
            </w:r>
            <w:r>
              <w:rPr>
                <w:noProof/>
                <w:webHidden/>
              </w:rPr>
              <w:fldChar w:fldCharType="separate"/>
            </w:r>
            <w:r w:rsidR="00397A6D">
              <w:rPr>
                <w:noProof/>
                <w:webHidden/>
              </w:rPr>
              <w:t>10</w:t>
            </w:r>
            <w:r>
              <w:rPr>
                <w:noProof/>
                <w:webHidden/>
              </w:rPr>
              <w:fldChar w:fldCharType="end"/>
            </w:r>
          </w:hyperlink>
        </w:p>
        <w:p w:rsidR="00F75E05" w:rsidRDefault="00991479">
          <w:pPr>
            <w:pStyle w:val="Inhopg2"/>
            <w:tabs>
              <w:tab w:val="right" w:leader="dot" w:pos="9062"/>
            </w:tabs>
            <w:rPr>
              <w:rFonts w:eastAsiaTheme="minorEastAsia"/>
              <w:noProof/>
              <w:lang w:eastAsia="nl-NL"/>
            </w:rPr>
          </w:pPr>
          <w:hyperlink w:anchor="_Toc384994759" w:history="1">
            <w:r w:rsidR="00F75E05" w:rsidRPr="005E5CC1">
              <w:rPr>
                <w:rStyle w:val="Hyperlink"/>
                <w:noProof/>
              </w:rPr>
              <w:t>4.2 Communicatiedoelgroep</w:t>
            </w:r>
            <w:r w:rsidR="00F75E05">
              <w:rPr>
                <w:noProof/>
                <w:webHidden/>
              </w:rPr>
              <w:tab/>
            </w:r>
            <w:r>
              <w:rPr>
                <w:noProof/>
                <w:webHidden/>
              </w:rPr>
              <w:fldChar w:fldCharType="begin"/>
            </w:r>
            <w:r w:rsidR="00F75E05">
              <w:rPr>
                <w:noProof/>
                <w:webHidden/>
              </w:rPr>
              <w:instrText xml:space="preserve"> PAGEREF _Toc384994759 \h </w:instrText>
            </w:r>
            <w:r>
              <w:rPr>
                <w:noProof/>
                <w:webHidden/>
              </w:rPr>
            </w:r>
            <w:r>
              <w:rPr>
                <w:noProof/>
                <w:webHidden/>
              </w:rPr>
              <w:fldChar w:fldCharType="separate"/>
            </w:r>
            <w:r w:rsidR="00397A6D">
              <w:rPr>
                <w:noProof/>
                <w:webHidden/>
              </w:rPr>
              <w:t>10</w:t>
            </w:r>
            <w:r>
              <w:rPr>
                <w:noProof/>
                <w:webHidden/>
              </w:rPr>
              <w:fldChar w:fldCharType="end"/>
            </w:r>
          </w:hyperlink>
        </w:p>
        <w:p w:rsidR="00F75E05" w:rsidRDefault="00991479">
          <w:pPr>
            <w:pStyle w:val="Inhopg2"/>
            <w:tabs>
              <w:tab w:val="right" w:leader="dot" w:pos="9062"/>
            </w:tabs>
            <w:rPr>
              <w:rFonts w:eastAsiaTheme="minorEastAsia"/>
              <w:noProof/>
              <w:lang w:eastAsia="nl-NL"/>
            </w:rPr>
          </w:pPr>
          <w:hyperlink w:anchor="_Toc384994760" w:history="1">
            <w:r w:rsidR="00F75E05" w:rsidRPr="005E5CC1">
              <w:rPr>
                <w:rStyle w:val="Hyperlink"/>
                <w:noProof/>
              </w:rPr>
              <w:t>4.3 Centrale boodschap</w:t>
            </w:r>
            <w:r w:rsidR="00F75E05">
              <w:rPr>
                <w:noProof/>
                <w:webHidden/>
              </w:rPr>
              <w:tab/>
            </w:r>
            <w:r>
              <w:rPr>
                <w:noProof/>
                <w:webHidden/>
              </w:rPr>
              <w:fldChar w:fldCharType="begin"/>
            </w:r>
            <w:r w:rsidR="00F75E05">
              <w:rPr>
                <w:noProof/>
                <w:webHidden/>
              </w:rPr>
              <w:instrText xml:space="preserve"> PAGEREF _Toc384994760 \h </w:instrText>
            </w:r>
            <w:r>
              <w:rPr>
                <w:noProof/>
                <w:webHidden/>
              </w:rPr>
            </w:r>
            <w:r>
              <w:rPr>
                <w:noProof/>
                <w:webHidden/>
              </w:rPr>
              <w:fldChar w:fldCharType="separate"/>
            </w:r>
            <w:r w:rsidR="00397A6D">
              <w:rPr>
                <w:noProof/>
                <w:webHidden/>
              </w:rPr>
              <w:t>10</w:t>
            </w:r>
            <w:r>
              <w:rPr>
                <w:noProof/>
                <w:webHidden/>
              </w:rPr>
              <w:fldChar w:fldCharType="end"/>
            </w:r>
          </w:hyperlink>
        </w:p>
        <w:p w:rsidR="00F75E05" w:rsidRDefault="00991479">
          <w:pPr>
            <w:pStyle w:val="Inhopg2"/>
            <w:tabs>
              <w:tab w:val="right" w:leader="dot" w:pos="9062"/>
            </w:tabs>
            <w:rPr>
              <w:rFonts w:eastAsiaTheme="minorEastAsia"/>
              <w:noProof/>
              <w:lang w:eastAsia="nl-NL"/>
            </w:rPr>
          </w:pPr>
          <w:hyperlink w:anchor="_Toc384994761" w:history="1">
            <w:r w:rsidR="00F75E05" w:rsidRPr="005E5CC1">
              <w:rPr>
                <w:rStyle w:val="Hyperlink"/>
                <w:noProof/>
              </w:rPr>
              <w:t>4.4 Keuze promotiemiddelen</w:t>
            </w:r>
            <w:r w:rsidR="00F75E05">
              <w:rPr>
                <w:noProof/>
                <w:webHidden/>
              </w:rPr>
              <w:tab/>
            </w:r>
            <w:r>
              <w:rPr>
                <w:noProof/>
                <w:webHidden/>
              </w:rPr>
              <w:fldChar w:fldCharType="begin"/>
            </w:r>
            <w:r w:rsidR="00F75E05">
              <w:rPr>
                <w:noProof/>
                <w:webHidden/>
              </w:rPr>
              <w:instrText xml:space="preserve"> PAGEREF _Toc384994761 \h </w:instrText>
            </w:r>
            <w:r>
              <w:rPr>
                <w:noProof/>
                <w:webHidden/>
              </w:rPr>
            </w:r>
            <w:r>
              <w:rPr>
                <w:noProof/>
                <w:webHidden/>
              </w:rPr>
              <w:fldChar w:fldCharType="separate"/>
            </w:r>
            <w:r w:rsidR="00397A6D">
              <w:rPr>
                <w:noProof/>
                <w:webHidden/>
              </w:rPr>
              <w:t>10</w:t>
            </w:r>
            <w:r>
              <w:rPr>
                <w:noProof/>
                <w:webHidden/>
              </w:rPr>
              <w:fldChar w:fldCharType="end"/>
            </w:r>
          </w:hyperlink>
        </w:p>
        <w:p w:rsidR="00F75E05" w:rsidRDefault="00991479">
          <w:pPr>
            <w:pStyle w:val="Inhopg2"/>
            <w:tabs>
              <w:tab w:val="right" w:leader="dot" w:pos="9062"/>
            </w:tabs>
            <w:rPr>
              <w:rFonts w:eastAsiaTheme="minorEastAsia"/>
              <w:noProof/>
              <w:lang w:eastAsia="nl-NL"/>
            </w:rPr>
          </w:pPr>
          <w:hyperlink w:anchor="_Toc384994762" w:history="1">
            <w:r w:rsidR="00F75E05" w:rsidRPr="005E5CC1">
              <w:rPr>
                <w:rStyle w:val="Hyperlink"/>
                <w:noProof/>
              </w:rPr>
              <w:t>4.5 Activiteitenplan.</w:t>
            </w:r>
            <w:r w:rsidR="00F75E05">
              <w:rPr>
                <w:noProof/>
                <w:webHidden/>
              </w:rPr>
              <w:tab/>
            </w:r>
            <w:r>
              <w:rPr>
                <w:noProof/>
                <w:webHidden/>
              </w:rPr>
              <w:fldChar w:fldCharType="begin"/>
            </w:r>
            <w:r w:rsidR="00F75E05">
              <w:rPr>
                <w:noProof/>
                <w:webHidden/>
              </w:rPr>
              <w:instrText xml:space="preserve"> PAGEREF _Toc384994762 \h </w:instrText>
            </w:r>
            <w:r>
              <w:rPr>
                <w:noProof/>
                <w:webHidden/>
              </w:rPr>
            </w:r>
            <w:r>
              <w:rPr>
                <w:noProof/>
                <w:webHidden/>
              </w:rPr>
              <w:fldChar w:fldCharType="separate"/>
            </w:r>
            <w:r w:rsidR="00397A6D">
              <w:rPr>
                <w:noProof/>
                <w:webHidden/>
              </w:rPr>
              <w:t>10</w:t>
            </w:r>
            <w:r>
              <w:rPr>
                <w:noProof/>
                <w:webHidden/>
              </w:rPr>
              <w:fldChar w:fldCharType="end"/>
            </w:r>
          </w:hyperlink>
        </w:p>
        <w:p w:rsidR="00F75E05" w:rsidRDefault="00991479">
          <w:pPr>
            <w:pStyle w:val="Inhopg1"/>
            <w:tabs>
              <w:tab w:val="left" w:pos="440"/>
              <w:tab w:val="right" w:leader="dot" w:pos="9062"/>
            </w:tabs>
            <w:rPr>
              <w:rFonts w:eastAsiaTheme="minorEastAsia"/>
              <w:noProof/>
              <w:lang w:eastAsia="nl-NL"/>
            </w:rPr>
          </w:pPr>
          <w:hyperlink w:anchor="_Toc384994763" w:history="1">
            <w:r w:rsidR="00F75E05" w:rsidRPr="005E5CC1">
              <w:rPr>
                <w:rStyle w:val="Hyperlink"/>
                <w:noProof/>
              </w:rPr>
              <w:t>5.</w:t>
            </w:r>
            <w:r w:rsidR="00F75E05">
              <w:rPr>
                <w:rFonts w:eastAsiaTheme="minorEastAsia"/>
                <w:noProof/>
                <w:lang w:eastAsia="nl-NL"/>
              </w:rPr>
              <w:tab/>
            </w:r>
            <w:r w:rsidR="00F75E05" w:rsidRPr="005E5CC1">
              <w:rPr>
                <w:rStyle w:val="Hyperlink"/>
                <w:noProof/>
              </w:rPr>
              <w:t>Bijlage</w:t>
            </w:r>
            <w:r w:rsidR="00F75E05">
              <w:rPr>
                <w:noProof/>
                <w:webHidden/>
              </w:rPr>
              <w:tab/>
            </w:r>
            <w:r>
              <w:rPr>
                <w:noProof/>
                <w:webHidden/>
              </w:rPr>
              <w:fldChar w:fldCharType="begin"/>
            </w:r>
            <w:r w:rsidR="00F75E05">
              <w:rPr>
                <w:noProof/>
                <w:webHidden/>
              </w:rPr>
              <w:instrText xml:space="preserve"> PAGEREF _Toc384994763 \h </w:instrText>
            </w:r>
            <w:r>
              <w:rPr>
                <w:noProof/>
                <w:webHidden/>
              </w:rPr>
            </w:r>
            <w:r>
              <w:rPr>
                <w:noProof/>
                <w:webHidden/>
              </w:rPr>
              <w:fldChar w:fldCharType="separate"/>
            </w:r>
            <w:r w:rsidR="00397A6D">
              <w:rPr>
                <w:noProof/>
                <w:webHidden/>
              </w:rPr>
              <w:t>11</w:t>
            </w:r>
            <w:r>
              <w:rPr>
                <w:noProof/>
                <w:webHidden/>
              </w:rPr>
              <w:fldChar w:fldCharType="end"/>
            </w:r>
          </w:hyperlink>
        </w:p>
        <w:p w:rsidR="00F75E05" w:rsidRDefault="00991479">
          <w:pPr>
            <w:pStyle w:val="Inhopg2"/>
            <w:tabs>
              <w:tab w:val="left" w:pos="880"/>
              <w:tab w:val="right" w:leader="dot" w:pos="9062"/>
            </w:tabs>
            <w:rPr>
              <w:rFonts w:eastAsiaTheme="minorEastAsia"/>
              <w:noProof/>
              <w:lang w:eastAsia="nl-NL"/>
            </w:rPr>
          </w:pPr>
          <w:hyperlink w:anchor="_Toc384994764" w:history="1">
            <w:r w:rsidR="00F75E05" w:rsidRPr="005E5CC1">
              <w:rPr>
                <w:rStyle w:val="Hyperlink"/>
                <w:noProof/>
              </w:rPr>
              <w:t>5.1</w:t>
            </w:r>
            <w:r w:rsidR="00F75E05">
              <w:rPr>
                <w:rFonts w:eastAsiaTheme="minorEastAsia"/>
                <w:noProof/>
                <w:lang w:eastAsia="nl-NL"/>
              </w:rPr>
              <w:tab/>
            </w:r>
            <w:r w:rsidR="00F75E05" w:rsidRPr="005E5CC1">
              <w:rPr>
                <w:rStyle w:val="Hyperlink"/>
                <w:noProof/>
              </w:rPr>
              <w:t>Bijlage 1, marktonderzoek</w:t>
            </w:r>
            <w:r w:rsidR="00F75E05">
              <w:rPr>
                <w:noProof/>
                <w:webHidden/>
              </w:rPr>
              <w:tab/>
            </w:r>
            <w:r>
              <w:rPr>
                <w:noProof/>
                <w:webHidden/>
              </w:rPr>
              <w:fldChar w:fldCharType="begin"/>
            </w:r>
            <w:r w:rsidR="00F75E05">
              <w:rPr>
                <w:noProof/>
                <w:webHidden/>
              </w:rPr>
              <w:instrText xml:space="preserve"> PAGEREF _Toc384994764 \h </w:instrText>
            </w:r>
            <w:r>
              <w:rPr>
                <w:noProof/>
                <w:webHidden/>
              </w:rPr>
            </w:r>
            <w:r>
              <w:rPr>
                <w:noProof/>
                <w:webHidden/>
              </w:rPr>
              <w:fldChar w:fldCharType="separate"/>
            </w:r>
            <w:r w:rsidR="00397A6D">
              <w:rPr>
                <w:noProof/>
                <w:webHidden/>
              </w:rPr>
              <w:t>12</w:t>
            </w:r>
            <w:r>
              <w:rPr>
                <w:noProof/>
                <w:webHidden/>
              </w:rPr>
              <w:fldChar w:fldCharType="end"/>
            </w:r>
          </w:hyperlink>
        </w:p>
        <w:p w:rsidR="00F75E05" w:rsidRDefault="00991479">
          <w:pPr>
            <w:pStyle w:val="Inhopg1"/>
            <w:tabs>
              <w:tab w:val="right" w:leader="dot" w:pos="9062"/>
            </w:tabs>
            <w:rPr>
              <w:rFonts w:eastAsiaTheme="minorEastAsia"/>
              <w:noProof/>
              <w:lang w:eastAsia="nl-NL"/>
            </w:rPr>
          </w:pPr>
          <w:hyperlink w:anchor="_Toc384994765" w:history="1">
            <w:r w:rsidR="00F75E05" w:rsidRPr="005E5CC1">
              <w:rPr>
                <w:rStyle w:val="Hyperlink"/>
                <w:noProof/>
              </w:rPr>
              <w:t>Inleiding</w:t>
            </w:r>
            <w:r w:rsidR="00F75E05">
              <w:rPr>
                <w:noProof/>
                <w:webHidden/>
              </w:rPr>
              <w:tab/>
            </w:r>
            <w:r>
              <w:rPr>
                <w:noProof/>
                <w:webHidden/>
              </w:rPr>
              <w:fldChar w:fldCharType="begin"/>
            </w:r>
            <w:r w:rsidR="00F75E05">
              <w:rPr>
                <w:noProof/>
                <w:webHidden/>
              </w:rPr>
              <w:instrText xml:space="preserve"> PAGEREF _Toc384994765 \h </w:instrText>
            </w:r>
            <w:r>
              <w:rPr>
                <w:noProof/>
                <w:webHidden/>
              </w:rPr>
            </w:r>
            <w:r>
              <w:rPr>
                <w:noProof/>
                <w:webHidden/>
              </w:rPr>
              <w:fldChar w:fldCharType="separate"/>
            </w:r>
            <w:r w:rsidR="00397A6D">
              <w:rPr>
                <w:noProof/>
                <w:webHidden/>
              </w:rPr>
              <w:t>13</w:t>
            </w:r>
            <w:r>
              <w:rPr>
                <w:noProof/>
                <w:webHidden/>
              </w:rPr>
              <w:fldChar w:fldCharType="end"/>
            </w:r>
          </w:hyperlink>
        </w:p>
        <w:p w:rsidR="00F75E05" w:rsidRDefault="00991479">
          <w:pPr>
            <w:pStyle w:val="Inhopg1"/>
            <w:tabs>
              <w:tab w:val="right" w:leader="dot" w:pos="9062"/>
            </w:tabs>
            <w:rPr>
              <w:rFonts w:eastAsiaTheme="minorEastAsia"/>
              <w:noProof/>
              <w:lang w:eastAsia="nl-NL"/>
            </w:rPr>
          </w:pPr>
          <w:hyperlink w:anchor="_Toc384994766" w:history="1">
            <w:r w:rsidR="00F75E05" w:rsidRPr="005E5CC1">
              <w:rPr>
                <w:rStyle w:val="Hyperlink"/>
                <w:noProof/>
              </w:rPr>
              <w:t>Methode</w:t>
            </w:r>
            <w:r w:rsidR="00F75E05">
              <w:rPr>
                <w:noProof/>
                <w:webHidden/>
              </w:rPr>
              <w:tab/>
            </w:r>
            <w:r>
              <w:rPr>
                <w:noProof/>
                <w:webHidden/>
              </w:rPr>
              <w:fldChar w:fldCharType="begin"/>
            </w:r>
            <w:r w:rsidR="00F75E05">
              <w:rPr>
                <w:noProof/>
                <w:webHidden/>
              </w:rPr>
              <w:instrText xml:space="preserve"> PAGEREF _Toc384994766 \h </w:instrText>
            </w:r>
            <w:r>
              <w:rPr>
                <w:noProof/>
                <w:webHidden/>
              </w:rPr>
            </w:r>
            <w:r>
              <w:rPr>
                <w:noProof/>
                <w:webHidden/>
              </w:rPr>
              <w:fldChar w:fldCharType="separate"/>
            </w:r>
            <w:r w:rsidR="00397A6D">
              <w:rPr>
                <w:noProof/>
                <w:webHidden/>
              </w:rPr>
              <w:t>14</w:t>
            </w:r>
            <w:r>
              <w:rPr>
                <w:noProof/>
                <w:webHidden/>
              </w:rPr>
              <w:fldChar w:fldCharType="end"/>
            </w:r>
          </w:hyperlink>
        </w:p>
        <w:p w:rsidR="00F75E05" w:rsidRDefault="00991479">
          <w:pPr>
            <w:pStyle w:val="Inhopg1"/>
            <w:tabs>
              <w:tab w:val="right" w:leader="dot" w:pos="9062"/>
            </w:tabs>
            <w:rPr>
              <w:rFonts w:eastAsiaTheme="minorEastAsia"/>
              <w:noProof/>
              <w:lang w:eastAsia="nl-NL"/>
            </w:rPr>
          </w:pPr>
          <w:hyperlink w:anchor="_Toc384994767" w:history="1">
            <w:r w:rsidR="00F75E05" w:rsidRPr="005E5CC1">
              <w:rPr>
                <w:rStyle w:val="Hyperlink"/>
                <w:noProof/>
              </w:rPr>
              <w:t>Resultaten</w:t>
            </w:r>
            <w:r w:rsidR="00F75E05">
              <w:rPr>
                <w:noProof/>
                <w:webHidden/>
              </w:rPr>
              <w:tab/>
            </w:r>
            <w:r>
              <w:rPr>
                <w:noProof/>
                <w:webHidden/>
              </w:rPr>
              <w:fldChar w:fldCharType="begin"/>
            </w:r>
            <w:r w:rsidR="00F75E05">
              <w:rPr>
                <w:noProof/>
                <w:webHidden/>
              </w:rPr>
              <w:instrText xml:space="preserve"> PAGEREF _Toc384994767 \h </w:instrText>
            </w:r>
            <w:r>
              <w:rPr>
                <w:noProof/>
                <w:webHidden/>
              </w:rPr>
            </w:r>
            <w:r>
              <w:rPr>
                <w:noProof/>
                <w:webHidden/>
              </w:rPr>
              <w:fldChar w:fldCharType="separate"/>
            </w:r>
            <w:r w:rsidR="00397A6D">
              <w:rPr>
                <w:noProof/>
                <w:webHidden/>
              </w:rPr>
              <w:t>15</w:t>
            </w:r>
            <w:r>
              <w:rPr>
                <w:noProof/>
                <w:webHidden/>
              </w:rPr>
              <w:fldChar w:fldCharType="end"/>
            </w:r>
          </w:hyperlink>
        </w:p>
        <w:p w:rsidR="00F75E05" w:rsidRDefault="00991479">
          <w:pPr>
            <w:pStyle w:val="Inhopg2"/>
            <w:tabs>
              <w:tab w:val="right" w:leader="dot" w:pos="9062"/>
            </w:tabs>
            <w:rPr>
              <w:rFonts w:eastAsiaTheme="minorEastAsia"/>
              <w:noProof/>
              <w:lang w:eastAsia="nl-NL"/>
            </w:rPr>
          </w:pPr>
          <w:hyperlink w:anchor="_Toc384994768" w:history="1">
            <w:r w:rsidR="00F75E05" w:rsidRPr="005E5CC1">
              <w:rPr>
                <w:rStyle w:val="Hyperlink"/>
                <w:noProof/>
              </w:rPr>
              <w:t>Tabel 1. Globale weergave van concurrenten</w:t>
            </w:r>
            <w:r w:rsidR="00F75E05">
              <w:rPr>
                <w:noProof/>
                <w:webHidden/>
              </w:rPr>
              <w:tab/>
            </w:r>
            <w:r>
              <w:rPr>
                <w:noProof/>
                <w:webHidden/>
              </w:rPr>
              <w:fldChar w:fldCharType="begin"/>
            </w:r>
            <w:r w:rsidR="00F75E05">
              <w:rPr>
                <w:noProof/>
                <w:webHidden/>
              </w:rPr>
              <w:instrText xml:space="preserve"> PAGEREF _Toc384994768 \h </w:instrText>
            </w:r>
            <w:r>
              <w:rPr>
                <w:noProof/>
                <w:webHidden/>
              </w:rPr>
            </w:r>
            <w:r>
              <w:rPr>
                <w:noProof/>
                <w:webHidden/>
              </w:rPr>
              <w:fldChar w:fldCharType="separate"/>
            </w:r>
            <w:r w:rsidR="00397A6D">
              <w:rPr>
                <w:noProof/>
                <w:webHidden/>
              </w:rPr>
              <w:t>15</w:t>
            </w:r>
            <w:r>
              <w:rPr>
                <w:noProof/>
                <w:webHidden/>
              </w:rPr>
              <w:fldChar w:fldCharType="end"/>
            </w:r>
          </w:hyperlink>
        </w:p>
        <w:p w:rsidR="00F75E05" w:rsidRDefault="00991479">
          <w:pPr>
            <w:pStyle w:val="Inhopg2"/>
            <w:tabs>
              <w:tab w:val="right" w:leader="dot" w:pos="9062"/>
            </w:tabs>
            <w:rPr>
              <w:rFonts w:eastAsiaTheme="minorEastAsia"/>
              <w:noProof/>
              <w:lang w:eastAsia="nl-NL"/>
            </w:rPr>
          </w:pPr>
          <w:hyperlink w:anchor="_Toc384994769" w:history="1">
            <w:r w:rsidR="00F75E05" w:rsidRPr="005E5CC1">
              <w:rPr>
                <w:rStyle w:val="Hyperlink"/>
                <w:noProof/>
              </w:rPr>
              <w:t>Tabel 2. Voedingskundige samenstelling van de concurrenten</w:t>
            </w:r>
            <w:r w:rsidR="00F75E05">
              <w:rPr>
                <w:noProof/>
                <w:webHidden/>
              </w:rPr>
              <w:tab/>
            </w:r>
            <w:r>
              <w:rPr>
                <w:noProof/>
                <w:webHidden/>
              </w:rPr>
              <w:fldChar w:fldCharType="begin"/>
            </w:r>
            <w:r w:rsidR="00F75E05">
              <w:rPr>
                <w:noProof/>
                <w:webHidden/>
              </w:rPr>
              <w:instrText xml:space="preserve"> PAGEREF _Toc384994769 \h </w:instrText>
            </w:r>
            <w:r>
              <w:rPr>
                <w:noProof/>
                <w:webHidden/>
              </w:rPr>
            </w:r>
            <w:r>
              <w:rPr>
                <w:noProof/>
                <w:webHidden/>
              </w:rPr>
              <w:fldChar w:fldCharType="separate"/>
            </w:r>
            <w:r w:rsidR="00397A6D">
              <w:rPr>
                <w:noProof/>
                <w:webHidden/>
              </w:rPr>
              <w:t>17</w:t>
            </w:r>
            <w:r>
              <w:rPr>
                <w:noProof/>
                <w:webHidden/>
              </w:rPr>
              <w:fldChar w:fldCharType="end"/>
            </w:r>
          </w:hyperlink>
        </w:p>
        <w:p w:rsidR="00F75E05" w:rsidRDefault="00991479">
          <w:pPr>
            <w:pStyle w:val="Inhopg2"/>
            <w:tabs>
              <w:tab w:val="right" w:leader="dot" w:pos="9062"/>
            </w:tabs>
            <w:rPr>
              <w:rFonts w:eastAsiaTheme="minorEastAsia"/>
              <w:noProof/>
              <w:lang w:eastAsia="nl-NL"/>
            </w:rPr>
          </w:pPr>
          <w:hyperlink w:anchor="_Toc384994770" w:history="1">
            <w:r w:rsidR="00F75E05" w:rsidRPr="005E5CC1">
              <w:rPr>
                <w:rStyle w:val="Hyperlink"/>
                <w:noProof/>
              </w:rPr>
              <w:t>Tabel 3. Activiteiten van de concurrenten</w:t>
            </w:r>
            <w:r w:rsidR="00F75E05">
              <w:rPr>
                <w:noProof/>
                <w:webHidden/>
              </w:rPr>
              <w:tab/>
            </w:r>
            <w:r>
              <w:rPr>
                <w:noProof/>
                <w:webHidden/>
              </w:rPr>
              <w:fldChar w:fldCharType="begin"/>
            </w:r>
            <w:r w:rsidR="00F75E05">
              <w:rPr>
                <w:noProof/>
                <w:webHidden/>
              </w:rPr>
              <w:instrText xml:space="preserve"> PAGEREF _Toc384994770 \h </w:instrText>
            </w:r>
            <w:r>
              <w:rPr>
                <w:noProof/>
                <w:webHidden/>
              </w:rPr>
            </w:r>
            <w:r>
              <w:rPr>
                <w:noProof/>
                <w:webHidden/>
              </w:rPr>
              <w:fldChar w:fldCharType="separate"/>
            </w:r>
            <w:r w:rsidR="00397A6D">
              <w:rPr>
                <w:noProof/>
                <w:webHidden/>
              </w:rPr>
              <w:t>18</w:t>
            </w:r>
            <w:r>
              <w:rPr>
                <w:noProof/>
                <w:webHidden/>
              </w:rPr>
              <w:fldChar w:fldCharType="end"/>
            </w:r>
          </w:hyperlink>
        </w:p>
        <w:p w:rsidR="00F75E05" w:rsidRDefault="00991479">
          <w:pPr>
            <w:pStyle w:val="Inhopg1"/>
            <w:tabs>
              <w:tab w:val="right" w:leader="dot" w:pos="9062"/>
            </w:tabs>
            <w:rPr>
              <w:rFonts w:eastAsiaTheme="minorEastAsia"/>
              <w:noProof/>
              <w:lang w:eastAsia="nl-NL"/>
            </w:rPr>
          </w:pPr>
          <w:hyperlink w:anchor="_Toc384994771" w:history="1">
            <w:r w:rsidR="00F75E05" w:rsidRPr="005E5CC1">
              <w:rPr>
                <w:rStyle w:val="Hyperlink"/>
                <w:noProof/>
              </w:rPr>
              <w:t>Conclusie</w:t>
            </w:r>
            <w:r w:rsidR="00F75E05">
              <w:rPr>
                <w:noProof/>
                <w:webHidden/>
              </w:rPr>
              <w:tab/>
            </w:r>
            <w:r>
              <w:rPr>
                <w:noProof/>
                <w:webHidden/>
              </w:rPr>
              <w:fldChar w:fldCharType="begin"/>
            </w:r>
            <w:r w:rsidR="00F75E05">
              <w:rPr>
                <w:noProof/>
                <w:webHidden/>
              </w:rPr>
              <w:instrText xml:space="preserve"> PAGEREF _Toc384994771 \h </w:instrText>
            </w:r>
            <w:r>
              <w:rPr>
                <w:noProof/>
                <w:webHidden/>
              </w:rPr>
            </w:r>
            <w:r>
              <w:rPr>
                <w:noProof/>
                <w:webHidden/>
              </w:rPr>
              <w:fldChar w:fldCharType="separate"/>
            </w:r>
            <w:r w:rsidR="00397A6D">
              <w:rPr>
                <w:noProof/>
                <w:webHidden/>
              </w:rPr>
              <w:t>22</w:t>
            </w:r>
            <w:r>
              <w:rPr>
                <w:noProof/>
                <w:webHidden/>
              </w:rPr>
              <w:fldChar w:fldCharType="end"/>
            </w:r>
          </w:hyperlink>
        </w:p>
        <w:p w:rsidR="00F75E05" w:rsidRDefault="00991479">
          <w:pPr>
            <w:pStyle w:val="Inhopg1"/>
            <w:tabs>
              <w:tab w:val="right" w:leader="dot" w:pos="9062"/>
            </w:tabs>
            <w:rPr>
              <w:rFonts w:eastAsiaTheme="minorEastAsia"/>
              <w:noProof/>
              <w:lang w:eastAsia="nl-NL"/>
            </w:rPr>
          </w:pPr>
          <w:hyperlink w:anchor="_Toc384994772" w:history="1">
            <w:r w:rsidR="00F75E05" w:rsidRPr="005E5CC1">
              <w:rPr>
                <w:rStyle w:val="Hyperlink"/>
                <w:noProof/>
              </w:rPr>
              <w:t>Bronnenlijst</w:t>
            </w:r>
            <w:r w:rsidR="00F75E05">
              <w:rPr>
                <w:noProof/>
                <w:webHidden/>
              </w:rPr>
              <w:tab/>
            </w:r>
            <w:r>
              <w:rPr>
                <w:noProof/>
                <w:webHidden/>
              </w:rPr>
              <w:fldChar w:fldCharType="begin"/>
            </w:r>
            <w:r w:rsidR="00F75E05">
              <w:rPr>
                <w:noProof/>
                <w:webHidden/>
              </w:rPr>
              <w:instrText xml:space="preserve"> PAGEREF _Toc384994772 \h </w:instrText>
            </w:r>
            <w:r>
              <w:rPr>
                <w:noProof/>
                <w:webHidden/>
              </w:rPr>
            </w:r>
            <w:r>
              <w:rPr>
                <w:noProof/>
                <w:webHidden/>
              </w:rPr>
              <w:fldChar w:fldCharType="separate"/>
            </w:r>
            <w:r w:rsidR="00397A6D">
              <w:rPr>
                <w:noProof/>
                <w:webHidden/>
              </w:rPr>
              <w:t>23</w:t>
            </w:r>
            <w:r>
              <w:rPr>
                <w:noProof/>
                <w:webHidden/>
              </w:rPr>
              <w:fldChar w:fldCharType="end"/>
            </w:r>
          </w:hyperlink>
        </w:p>
        <w:p w:rsidR="00F75E05" w:rsidRDefault="00991479">
          <w:pPr>
            <w:pStyle w:val="Inhopg2"/>
            <w:tabs>
              <w:tab w:val="left" w:pos="880"/>
              <w:tab w:val="right" w:leader="dot" w:pos="9062"/>
            </w:tabs>
            <w:rPr>
              <w:rFonts w:eastAsiaTheme="minorEastAsia"/>
              <w:noProof/>
              <w:lang w:eastAsia="nl-NL"/>
            </w:rPr>
          </w:pPr>
          <w:hyperlink w:anchor="_Toc384994773" w:history="1">
            <w:r w:rsidR="00F75E05" w:rsidRPr="005E5CC1">
              <w:rPr>
                <w:rStyle w:val="Hyperlink"/>
                <w:noProof/>
              </w:rPr>
              <w:t>5.2</w:t>
            </w:r>
            <w:r w:rsidR="00F75E05">
              <w:rPr>
                <w:rFonts w:eastAsiaTheme="minorEastAsia"/>
                <w:noProof/>
                <w:lang w:eastAsia="nl-NL"/>
              </w:rPr>
              <w:tab/>
            </w:r>
            <w:r w:rsidR="00F75E05" w:rsidRPr="005E5CC1">
              <w:rPr>
                <w:rStyle w:val="Hyperlink"/>
                <w:noProof/>
              </w:rPr>
              <w:t>bijlage 2, confrontatiematrix</w:t>
            </w:r>
            <w:r w:rsidR="00F75E05">
              <w:rPr>
                <w:noProof/>
                <w:webHidden/>
              </w:rPr>
              <w:tab/>
            </w:r>
            <w:r>
              <w:rPr>
                <w:noProof/>
                <w:webHidden/>
              </w:rPr>
              <w:fldChar w:fldCharType="begin"/>
            </w:r>
            <w:r w:rsidR="00F75E05">
              <w:rPr>
                <w:noProof/>
                <w:webHidden/>
              </w:rPr>
              <w:instrText xml:space="preserve"> PAGEREF _Toc384994773 \h </w:instrText>
            </w:r>
            <w:r>
              <w:rPr>
                <w:noProof/>
                <w:webHidden/>
              </w:rPr>
            </w:r>
            <w:r>
              <w:rPr>
                <w:noProof/>
                <w:webHidden/>
              </w:rPr>
              <w:fldChar w:fldCharType="separate"/>
            </w:r>
            <w:r w:rsidR="00397A6D">
              <w:rPr>
                <w:noProof/>
                <w:webHidden/>
              </w:rPr>
              <w:t>24</w:t>
            </w:r>
            <w:r>
              <w:rPr>
                <w:noProof/>
                <w:webHidden/>
              </w:rPr>
              <w:fldChar w:fldCharType="end"/>
            </w:r>
          </w:hyperlink>
        </w:p>
        <w:p w:rsidR="00F75E05" w:rsidRDefault="00991479">
          <w:pPr>
            <w:pStyle w:val="Inhopg2"/>
            <w:tabs>
              <w:tab w:val="left" w:pos="880"/>
              <w:tab w:val="right" w:leader="dot" w:pos="9062"/>
            </w:tabs>
            <w:rPr>
              <w:rFonts w:eastAsiaTheme="minorEastAsia"/>
              <w:noProof/>
              <w:lang w:eastAsia="nl-NL"/>
            </w:rPr>
          </w:pPr>
          <w:hyperlink w:anchor="_Toc384994774" w:history="1">
            <w:r w:rsidR="00F75E05" w:rsidRPr="005E5CC1">
              <w:rPr>
                <w:rStyle w:val="Hyperlink"/>
                <w:noProof/>
              </w:rPr>
              <w:t>5.3</w:t>
            </w:r>
            <w:r w:rsidR="00F75E05">
              <w:rPr>
                <w:rFonts w:eastAsiaTheme="minorEastAsia"/>
                <w:noProof/>
                <w:lang w:eastAsia="nl-NL"/>
              </w:rPr>
              <w:tab/>
            </w:r>
            <w:r w:rsidR="00F75E05" w:rsidRPr="005E5CC1">
              <w:rPr>
                <w:rStyle w:val="Hyperlink"/>
                <w:noProof/>
              </w:rPr>
              <w:t>Bijlage 3, advertentie</w:t>
            </w:r>
            <w:r w:rsidR="00F75E05">
              <w:rPr>
                <w:noProof/>
                <w:webHidden/>
              </w:rPr>
              <w:tab/>
            </w:r>
            <w:r>
              <w:rPr>
                <w:noProof/>
                <w:webHidden/>
              </w:rPr>
              <w:fldChar w:fldCharType="begin"/>
            </w:r>
            <w:r w:rsidR="00F75E05">
              <w:rPr>
                <w:noProof/>
                <w:webHidden/>
              </w:rPr>
              <w:instrText xml:space="preserve"> PAGEREF _Toc384994774 \h </w:instrText>
            </w:r>
            <w:r>
              <w:rPr>
                <w:noProof/>
                <w:webHidden/>
              </w:rPr>
            </w:r>
            <w:r>
              <w:rPr>
                <w:noProof/>
                <w:webHidden/>
              </w:rPr>
              <w:fldChar w:fldCharType="separate"/>
            </w:r>
            <w:r w:rsidR="00397A6D">
              <w:rPr>
                <w:noProof/>
                <w:webHidden/>
              </w:rPr>
              <w:t>25</w:t>
            </w:r>
            <w:r>
              <w:rPr>
                <w:noProof/>
                <w:webHidden/>
              </w:rPr>
              <w:fldChar w:fldCharType="end"/>
            </w:r>
          </w:hyperlink>
        </w:p>
        <w:p w:rsidR="00A843A9" w:rsidRPr="00C50B69" w:rsidRDefault="00991479">
          <w:r w:rsidRPr="00F27687">
            <w:rPr>
              <w:b/>
              <w:bCs/>
            </w:rPr>
            <w:fldChar w:fldCharType="end"/>
          </w:r>
        </w:p>
      </w:sdtContent>
    </w:sdt>
    <w:p w:rsidR="00397A6D" w:rsidRDefault="00397A6D">
      <w:pPr>
        <w:rPr>
          <w:rFonts w:asciiTheme="majorHAnsi" w:eastAsiaTheme="majorEastAsia" w:hAnsiTheme="majorHAnsi" w:cstheme="majorBidi"/>
          <w:b/>
          <w:bCs/>
          <w:color w:val="365F91" w:themeColor="accent1" w:themeShade="BF"/>
          <w:sz w:val="28"/>
          <w:szCs w:val="28"/>
        </w:rPr>
      </w:pPr>
      <w:bookmarkStart w:id="4" w:name="_Toc384902458"/>
      <w:bookmarkStart w:id="5" w:name="_Toc384994741"/>
      <w:r>
        <w:br w:type="page"/>
      </w:r>
    </w:p>
    <w:p w:rsidR="0095557A" w:rsidRPr="0095557A" w:rsidRDefault="00A843A9" w:rsidP="0095557A">
      <w:pPr>
        <w:pStyle w:val="Kop1"/>
        <w:numPr>
          <w:ilvl w:val="0"/>
          <w:numId w:val="10"/>
        </w:numPr>
      </w:pPr>
      <w:proofErr w:type="spellStart"/>
      <w:r w:rsidRPr="00F27687">
        <w:lastRenderedPageBreak/>
        <w:t>In</w:t>
      </w:r>
      <w:bookmarkEnd w:id="4"/>
      <w:r w:rsidR="00F75E05">
        <w:t>troduction</w:t>
      </w:r>
      <w:bookmarkEnd w:id="5"/>
      <w:proofErr w:type="spellEnd"/>
    </w:p>
    <w:p w:rsidR="008B1B88" w:rsidRPr="00F752E2" w:rsidRDefault="008B1B88" w:rsidP="0095557A"/>
    <w:p w:rsidR="001F2343" w:rsidRPr="00A60EE6" w:rsidRDefault="00817AE9" w:rsidP="0095557A">
      <w:pPr>
        <w:rPr>
          <w:rFonts w:cs="Arial"/>
          <w:color w:val="222222"/>
          <w:lang/>
        </w:rPr>
      </w:pPr>
      <w:r w:rsidRPr="00A60EE6">
        <w:rPr>
          <w:lang w:val="en-US"/>
        </w:rPr>
        <w:t xml:space="preserve">There is increasing attention regarding </w:t>
      </w:r>
      <w:r w:rsidR="001F2343" w:rsidRPr="00A60EE6">
        <w:rPr>
          <w:lang w:val="en-US"/>
        </w:rPr>
        <w:t xml:space="preserve">disease specific </w:t>
      </w:r>
      <w:proofErr w:type="spellStart"/>
      <w:r w:rsidRPr="00A60EE6">
        <w:rPr>
          <w:lang w:val="en-US"/>
        </w:rPr>
        <w:t>nutrional</w:t>
      </w:r>
      <w:proofErr w:type="spellEnd"/>
      <w:r w:rsidRPr="00A60EE6">
        <w:rPr>
          <w:lang w:val="en-US"/>
        </w:rPr>
        <w:t xml:space="preserve"> drinks</w:t>
      </w:r>
      <w:r w:rsidR="001F2343" w:rsidRPr="00A60EE6">
        <w:rPr>
          <w:lang w:val="en-US"/>
        </w:rPr>
        <w:t xml:space="preserve"> on the Dutch market. The company </w:t>
      </w:r>
      <w:proofErr w:type="spellStart"/>
      <w:r w:rsidR="001F2343" w:rsidRPr="00A60EE6">
        <w:rPr>
          <w:lang w:val="en-US"/>
        </w:rPr>
        <w:t>Sanutrient</w:t>
      </w:r>
      <w:proofErr w:type="spellEnd"/>
      <w:r w:rsidR="001F2343" w:rsidRPr="00A60EE6">
        <w:rPr>
          <w:lang w:val="en-US"/>
        </w:rPr>
        <w:t xml:space="preserve"> is trying to anticipate on this market. At the moment a number of major competitors of </w:t>
      </w:r>
      <w:proofErr w:type="spellStart"/>
      <w:r w:rsidR="001F2343" w:rsidRPr="00A60EE6">
        <w:rPr>
          <w:lang w:val="en-US"/>
        </w:rPr>
        <w:t>Sanutrient</w:t>
      </w:r>
      <w:proofErr w:type="spellEnd"/>
      <w:r w:rsidR="001F2343" w:rsidRPr="00A60EE6">
        <w:rPr>
          <w:lang w:val="en-US"/>
        </w:rPr>
        <w:t xml:space="preserve"> are active, </w:t>
      </w:r>
      <w:r w:rsidR="001F2343" w:rsidRPr="00A60EE6">
        <w:rPr>
          <w:rStyle w:val="hps"/>
          <w:rFonts w:cs="Arial"/>
          <w:color w:val="222222"/>
          <w:lang/>
        </w:rPr>
        <w:t>including</w:t>
      </w:r>
      <w:r w:rsidR="001F2343" w:rsidRPr="00A60EE6">
        <w:rPr>
          <w:rFonts w:cs="Arial"/>
          <w:color w:val="222222"/>
          <w:lang/>
        </w:rPr>
        <w:t xml:space="preserve"> </w:t>
      </w:r>
      <w:r w:rsidR="001F2343" w:rsidRPr="00A60EE6">
        <w:rPr>
          <w:rStyle w:val="hps"/>
          <w:rFonts w:cs="Arial"/>
          <w:color w:val="222222"/>
          <w:lang/>
        </w:rPr>
        <w:t>Nestle</w:t>
      </w:r>
      <w:r w:rsidR="001F2343" w:rsidRPr="00A60EE6">
        <w:rPr>
          <w:rFonts w:cs="Arial"/>
          <w:color w:val="222222"/>
          <w:lang/>
        </w:rPr>
        <w:t xml:space="preserve">, </w:t>
      </w:r>
      <w:proofErr w:type="spellStart"/>
      <w:r w:rsidR="001F2343" w:rsidRPr="00A60EE6">
        <w:rPr>
          <w:rStyle w:val="hps"/>
          <w:rFonts w:cs="Arial"/>
          <w:color w:val="222222"/>
          <w:lang/>
        </w:rPr>
        <w:t>Nutricia</w:t>
      </w:r>
      <w:proofErr w:type="spellEnd"/>
      <w:r w:rsidR="001F2343" w:rsidRPr="00A60EE6">
        <w:rPr>
          <w:rFonts w:cs="Arial"/>
          <w:color w:val="222222"/>
          <w:lang/>
        </w:rPr>
        <w:t xml:space="preserve">, </w:t>
      </w:r>
      <w:r w:rsidR="001F2343" w:rsidRPr="00A60EE6">
        <w:rPr>
          <w:rStyle w:val="hps"/>
          <w:rFonts w:cs="Arial"/>
          <w:color w:val="222222"/>
          <w:lang/>
        </w:rPr>
        <w:t>Fresenius</w:t>
      </w:r>
      <w:r w:rsidR="001F2343" w:rsidRPr="00A60EE6">
        <w:rPr>
          <w:rFonts w:cs="Arial"/>
          <w:color w:val="222222"/>
          <w:lang/>
        </w:rPr>
        <w:t xml:space="preserve"> </w:t>
      </w:r>
      <w:proofErr w:type="spellStart"/>
      <w:r w:rsidR="001F2343" w:rsidRPr="00A60EE6">
        <w:rPr>
          <w:rStyle w:val="hps"/>
          <w:rFonts w:cs="Arial"/>
          <w:color w:val="222222"/>
          <w:lang/>
        </w:rPr>
        <w:t>Kabi</w:t>
      </w:r>
      <w:proofErr w:type="spellEnd"/>
      <w:r w:rsidR="001F2343" w:rsidRPr="00A60EE6">
        <w:rPr>
          <w:rFonts w:cs="Arial"/>
          <w:color w:val="222222"/>
          <w:lang/>
        </w:rPr>
        <w:t xml:space="preserve"> </w:t>
      </w:r>
      <w:r w:rsidR="001F2343" w:rsidRPr="00A60EE6">
        <w:rPr>
          <w:rStyle w:val="hps"/>
          <w:rFonts w:cs="Arial"/>
          <w:color w:val="222222"/>
          <w:lang/>
        </w:rPr>
        <w:t>and</w:t>
      </w:r>
      <w:r w:rsidR="001F2343" w:rsidRPr="00A60EE6">
        <w:rPr>
          <w:rFonts w:cs="Arial"/>
          <w:color w:val="222222"/>
          <w:lang/>
        </w:rPr>
        <w:t xml:space="preserve"> </w:t>
      </w:r>
      <w:r w:rsidR="001F2343" w:rsidRPr="00A60EE6">
        <w:rPr>
          <w:rStyle w:val="hps"/>
          <w:rFonts w:cs="Arial"/>
          <w:color w:val="222222"/>
          <w:lang/>
        </w:rPr>
        <w:t>Abbot</w:t>
      </w:r>
      <w:r w:rsidR="001F2343" w:rsidRPr="00A60EE6">
        <w:rPr>
          <w:rFonts w:cs="Arial"/>
          <w:color w:val="222222"/>
          <w:lang/>
        </w:rPr>
        <w:t>.</w:t>
      </w:r>
    </w:p>
    <w:p w:rsidR="00C7532D" w:rsidRPr="00A60EE6" w:rsidRDefault="001F2343" w:rsidP="0095557A">
      <w:pPr>
        <w:rPr>
          <w:rStyle w:val="hps"/>
          <w:rFonts w:cs="Arial"/>
          <w:color w:val="222222"/>
          <w:lang/>
        </w:rPr>
      </w:pPr>
      <w:r w:rsidRPr="00A60EE6">
        <w:rPr>
          <w:rFonts w:cs="Arial"/>
          <w:color w:val="222222"/>
          <w:lang/>
        </w:rPr>
        <w:t xml:space="preserve">The disease specific </w:t>
      </w:r>
      <w:proofErr w:type="spellStart"/>
      <w:r w:rsidRPr="00A60EE6">
        <w:rPr>
          <w:rFonts w:cs="Arial"/>
          <w:color w:val="222222"/>
          <w:lang/>
        </w:rPr>
        <w:t>nutrional</w:t>
      </w:r>
      <w:proofErr w:type="spellEnd"/>
      <w:r w:rsidRPr="00A60EE6">
        <w:rPr>
          <w:rFonts w:cs="Arial"/>
          <w:color w:val="222222"/>
          <w:lang/>
        </w:rPr>
        <w:t xml:space="preserve"> drink that </w:t>
      </w:r>
      <w:proofErr w:type="spellStart"/>
      <w:r w:rsidRPr="00A60EE6">
        <w:rPr>
          <w:rFonts w:cs="Arial"/>
          <w:color w:val="222222"/>
          <w:lang/>
        </w:rPr>
        <w:t>Sanutrient</w:t>
      </w:r>
      <w:proofErr w:type="spellEnd"/>
      <w:r w:rsidRPr="00A60EE6">
        <w:rPr>
          <w:rFonts w:cs="Arial"/>
          <w:color w:val="222222"/>
          <w:lang/>
        </w:rPr>
        <w:t xml:space="preserve"> wants to develop is related to the disease </w:t>
      </w:r>
      <w:proofErr w:type="spellStart"/>
      <w:r w:rsidRPr="00A60EE6">
        <w:rPr>
          <w:rFonts w:cs="Arial"/>
          <w:color w:val="222222"/>
          <w:lang/>
        </w:rPr>
        <w:t>irritatable</w:t>
      </w:r>
      <w:proofErr w:type="spellEnd"/>
      <w:r w:rsidRPr="00A60EE6">
        <w:rPr>
          <w:rFonts w:cs="Arial"/>
          <w:color w:val="222222"/>
          <w:lang/>
        </w:rPr>
        <w:t xml:space="preserve"> bowel syndrome (IBS) on the one hand and on the other hand it is related to </w:t>
      </w:r>
      <w:proofErr w:type="spellStart"/>
      <w:r w:rsidRPr="00A60EE6">
        <w:rPr>
          <w:rFonts w:cs="Arial"/>
          <w:color w:val="222222"/>
          <w:lang/>
        </w:rPr>
        <w:t>obstipation</w:t>
      </w:r>
      <w:proofErr w:type="spellEnd"/>
      <w:r w:rsidRPr="00A60EE6">
        <w:rPr>
          <w:rFonts w:cs="Arial"/>
          <w:color w:val="222222"/>
          <w:lang/>
        </w:rPr>
        <w:t xml:space="preserve">. </w:t>
      </w:r>
      <w:proofErr w:type="spellStart"/>
      <w:r w:rsidR="00F752E2" w:rsidRPr="00A60EE6">
        <w:rPr>
          <w:lang w:val="en-US"/>
        </w:rPr>
        <w:t>Irritatable</w:t>
      </w:r>
      <w:proofErr w:type="spellEnd"/>
      <w:r w:rsidR="00F752E2" w:rsidRPr="00A60EE6">
        <w:rPr>
          <w:lang w:val="en-US"/>
        </w:rPr>
        <w:t xml:space="preserve"> bowel syndrome is the most common form of </w:t>
      </w:r>
      <w:proofErr w:type="spellStart"/>
      <w:r w:rsidR="00F752E2" w:rsidRPr="00A60EE6">
        <w:rPr>
          <w:lang w:val="en-US"/>
        </w:rPr>
        <w:t>chronical</w:t>
      </w:r>
      <w:proofErr w:type="spellEnd"/>
      <w:r w:rsidR="00F752E2" w:rsidRPr="00A60EE6">
        <w:rPr>
          <w:lang w:val="en-US"/>
        </w:rPr>
        <w:t xml:space="preserve"> bowel disease. </w:t>
      </w:r>
      <w:r w:rsidR="00F752E2" w:rsidRPr="00A60EE6">
        <w:rPr>
          <w:rStyle w:val="hps"/>
          <w:rFonts w:cs="Arial"/>
          <w:color w:val="222222"/>
          <w:lang/>
        </w:rPr>
        <w:t>Constipation</w:t>
      </w:r>
      <w:r w:rsidR="00F752E2" w:rsidRPr="00A60EE6">
        <w:rPr>
          <w:rFonts w:cs="Arial"/>
          <w:color w:val="222222"/>
          <w:lang/>
        </w:rPr>
        <w:t xml:space="preserve"> </w:t>
      </w:r>
      <w:r w:rsidR="00F752E2" w:rsidRPr="00A60EE6">
        <w:rPr>
          <w:rStyle w:val="hps"/>
          <w:rFonts w:cs="Arial"/>
          <w:color w:val="222222"/>
          <w:lang/>
        </w:rPr>
        <w:t>is a delayed</w:t>
      </w:r>
      <w:r w:rsidR="00F752E2" w:rsidRPr="00A60EE6">
        <w:rPr>
          <w:rFonts w:cs="Arial"/>
          <w:color w:val="222222"/>
          <w:lang/>
        </w:rPr>
        <w:t xml:space="preserve"> </w:t>
      </w:r>
      <w:r w:rsidR="00F752E2" w:rsidRPr="00A60EE6">
        <w:rPr>
          <w:rStyle w:val="hps"/>
          <w:rFonts w:cs="Arial"/>
          <w:color w:val="222222"/>
          <w:lang/>
        </w:rPr>
        <w:t>or</w:t>
      </w:r>
      <w:r w:rsidR="00F752E2" w:rsidRPr="00A60EE6">
        <w:rPr>
          <w:rFonts w:cs="Arial"/>
          <w:color w:val="222222"/>
          <w:lang/>
        </w:rPr>
        <w:t xml:space="preserve"> </w:t>
      </w:r>
      <w:r w:rsidR="00F752E2" w:rsidRPr="00A60EE6">
        <w:rPr>
          <w:rStyle w:val="hps"/>
          <w:rFonts w:cs="Arial"/>
          <w:color w:val="222222"/>
          <w:lang/>
        </w:rPr>
        <w:t>difficult</w:t>
      </w:r>
      <w:r w:rsidR="00F752E2" w:rsidRPr="00A60EE6">
        <w:rPr>
          <w:rFonts w:cs="Arial"/>
          <w:color w:val="222222"/>
          <w:lang/>
        </w:rPr>
        <w:t xml:space="preserve"> </w:t>
      </w:r>
      <w:r w:rsidR="00F752E2" w:rsidRPr="00A60EE6">
        <w:rPr>
          <w:rStyle w:val="hps"/>
          <w:rFonts w:cs="Arial"/>
          <w:color w:val="222222"/>
          <w:lang/>
        </w:rPr>
        <w:t>bowel movements</w:t>
      </w:r>
      <w:r w:rsidR="00C7532D" w:rsidRPr="00A60EE6">
        <w:rPr>
          <w:rStyle w:val="hps"/>
          <w:rFonts w:cs="Arial"/>
          <w:color w:val="222222"/>
          <w:lang/>
        </w:rPr>
        <w:t>.</w:t>
      </w:r>
    </w:p>
    <w:p w:rsidR="00000A03" w:rsidRPr="00A60EE6" w:rsidRDefault="00E82735" w:rsidP="0095557A">
      <w:pPr>
        <w:rPr>
          <w:rStyle w:val="hps"/>
          <w:rFonts w:cs="Arial"/>
          <w:color w:val="222222"/>
          <w:lang/>
        </w:rPr>
      </w:pPr>
      <w:r w:rsidRPr="00A60EE6">
        <w:rPr>
          <w:rStyle w:val="hps"/>
          <w:rFonts w:cs="Arial"/>
          <w:color w:val="222222"/>
          <w:lang/>
        </w:rPr>
        <w:t>T</w:t>
      </w:r>
      <w:r w:rsidR="00C7532D" w:rsidRPr="00A60EE6">
        <w:rPr>
          <w:rStyle w:val="hps"/>
          <w:rFonts w:cs="Arial"/>
          <w:color w:val="222222"/>
          <w:lang/>
        </w:rPr>
        <w:t>o find out which steps need to be take</w:t>
      </w:r>
      <w:r w:rsidRPr="00A60EE6">
        <w:rPr>
          <w:rStyle w:val="hps"/>
          <w:rFonts w:cs="Arial"/>
          <w:color w:val="222222"/>
          <w:lang/>
        </w:rPr>
        <w:t>n in order to a complete</w:t>
      </w:r>
      <w:r w:rsidRPr="00A60EE6">
        <w:rPr>
          <w:rStyle w:val="shorttext"/>
          <w:rFonts w:cs="Arial"/>
          <w:color w:val="222222"/>
          <w:lang/>
        </w:rPr>
        <w:t xml:space="preserve"> </w:t>
      </w:r>
      <w:r w:rsidRPr="00A60EE6">
        <w:rPr>
          <w:rStyle w:val="hps"/>
          <w:rFonts w:cs="Arial"/>
          <w:color w:val="222222"/>
          <w:lang/>
        </w:rPr>
        <w:t>market research</w:t>
      </w:r>
      <w:r w:rsidR="00CB21AC" w:rsidRPr="00A60EE6">
        <w:rPr>
          <w:rStyle w:val="hps"/>
          <w:rFonts w:cs="Arial"/>
          <w:color w:val="222222"/>
          <w:lang/>
        </w:rPr>
        <w:t xml:space="preserve">, there has been made a </w:t>
      </w:r>
      <w:proofErr w:type="spellStart"/>
      <w:r w:rsidR="00CB21AC" w:rsidRPr="00A60EE6">
        <w:rPr>
          <w:rStyle w:val="hps"/>
          <w:rFonts w:cs="Arial"/>
          <w:color w:val="222222"/>
          <w:lang/>
        </w:rPr>
        <w:t>inventarisation</w:t>
      </w:r>
      <w:proofErr w:type="spellEnd"/>
      <w:r w:rsidR="00CB21AC" w:rsidRPr="00A60EE6">
        <w:rPr>
          <w:rStyle w:val="hps"/>
          <w:rFonts w:cs="Arial"/>
          <w:color w:val="222222"/>
          <w:lang/>
        </w:rPr>
        <w:t xml:space="preserve"> of which disease</w:t>
      </w:r>
      <w:r w:rsidR="00CB21AC" w:rsidRPr="00A60EE6">
        <w:rPr>
          <w:rFonts w:cs="Arial"/>
          <w:color w:val="222222"/>
          <w:lang/>
        </w:rPr>
        <w:t xml:space="preserve">-specific products </w:t>
      </w:r>
      <w:r w:rsidR="00CB21AC" w:rsidRPr="00A60EE6">
        <w:rPr>
          <w:rStyle w:val="hps"/>
          <w:rFonts w:cs="Arial"/>
          <w:color w:val="222222"/>
          <w:lang/>
        </w:rPr>
        <w:t>are already</w:t>
      </w:r>
      <w:r w:rsidR="00CB21AC" w:rsidRPr="00A60EE6">
        <w:rPr>
          <w:rFonts w:cs="Arial"/>
          <w:color w:val="222222"/>
          <w:lang/>
        </w:rPr>
        <w:t xml:space="preserve"> </w:t>
      </w:r>
      <w:r w:rsidR="00CB21AC" w:rsidRPr="00A60EE6">
        <w:rPr>
          <w:rStyle w:val="hps"/>
          <w:rFonts w:cs="Arial"/>
          <w:color w:val="222222"/>
          <w:lang/>
        </w:rPr>
        <w:t>present on</w:t>
      </w:r>
      <w:r w:rsidR="00CB21AC" w:rsidRPr="00A60EE6">
        <w:rPr>
          <w:rFonts w:cs="Arial"/>
          <w:color w:val="222222"/>
          <w:lang/>
        </w:rPr>
        <w:t xml:space="preserve"> </w:t>
      </w:r>
      <w:r w:rsidR="00CB21AC" w:rsidRPr="00A60EE6">
        <w:rPr>
          <w:rStyle w:val="hps"/>
          <w:rFonts w:cs="Arial"/>
          <w:color w:val="222222"/>
          <w:lang/>
        </w:rPr>
        <w:t>the market</w:t>
      </w:r>
      <w:r w:rsidR="00CB21AC" w:rsidRPr="00A60EE6">
        <w:rPr>
          <w:rFonts w:cs="Arial"/>
          <w:color w:val="222222"/>
          <w:lang/>
        </w:rPr>
        <w:t>.</w:t>
      </w:r>
    </w:p>
    <w:p w:rsidR="0075473D" w:rsidRPr="00A60EE6" w:rsidRDefault="00000A03" w:rsidP="00E82735">
      <w:pPr>
        <w:rPr>
          <w:rStyle w:val="hps"/>
          <w:rFonts w:cs="Arial"/>
          <w:color w:val="222222"/>
          <w:lang/>
        </w:rPr>
      </w:pPr>
      <w:r w:rsidRPr="00A60EE6">
        <w:rPr>
          <w:rStyle w:val="hps"/>
          <w:rFonts w:cs="Arial"/>
          <w:color w:val="222222"/>
          <w:lang/>
        </w:rPr>
        <w:t>There is</w:t>
      </w:r>
      <w:r w:rsidRPr="00A60EE6">
        <w:rPr>
          <w:rStyle w:val="shorttext"/>
          <w:rFonts w:cs="Arial"/>
          <w:color w:val="222222"/>
          <w:lang/>
        </w:rPr>
        <w:t xml:space="preserve"> </w:t>
      </w:r>
      <w:r w:rsidRPr="00A60EE6">
        <w:rPr>
          <w:rStyle w:val="hps"/>
          <w:rFonts w:cs="Arial"/>
          <w:color w:val="222222"/>
          <w:lang/>
        </w:rPr>
        <w:t>investigated in</w:t>
      </w:r>
      <w:r w:rsidRPr="00A60EE6">
        <w:rPr>
          <w:rStyle w:val="shorttext"/>
          <w:rFonts w:cs="Arial"/>
          <w:color w:val="222222"/>
          <w:lang/>
        </w:rPr>
        <w:t xml:space="preserve"> </w:t>
      </w:r>
      <w:r w:rsidRPr="00A60EE6">
        <w:rPr>
          <w:rStyle w:val="hps"/>
          <w:rFonts w:cs="Arial"/>
          <w:color w:val="222222"/>
          <w:lang/>
        </w:rPr>
        <w:t xml:space="preserve">what ways </w:t>
      </w:r>
      <w:proofErr w:type="spellStart"/>
      <w:r w:rsidRPr="00A60EE6">
        <w:rPr>
          <w:rStyle w:val="hps"/>
          <w:rFonts w:cs="Arial"/>
          <w:color w:val="222222"/>
          <w:lang/>
        </w:rPr>
        <w:t>Sanutrient</w:t>
      </w:r>
      <w:proofErr w:type="spellEnd"/>
      <w:r w:rsidRPr="00A60EE6">
        <w:rPr>
          <w:rStyle w:val="shorttext"/>
          <w:rFonts w:cs="Arial"/>
          <w:color w:val="222222"/>
          <w:lang/>
        </w:rPr>
        <w:t xml:space="preserve"> </w:t>
      </w:r>
      <w:r w:rsidRPr="00A60EE6">
        <w:rPr>
          <w:rStyle w:val="hps"/>
          <w:rFonts w:cs="Arial"/>
          <w:color w:val="222222"/>
          <w:lang/>
        </w:rPr>
        <w:t>can stand out</w:t>
      </w:r>
      <w:r w:rsidRPr="00A60EE6">
        <w:rPr>
          <w:rStyle w:val="shorttext"/>
          <w:rFonts w:cs="Arial"/>
          <w:color w:val="222222"/>
          <w:lang/>
        </w:rPr>
        <w:t xml:space="preserve"> </w:t>
      </w:r>
      <w:r w:rsidRPr="00A60EE6">
        <w:rPr>
          <w:rStyle w:val="hps"/>
          <w:rFonts w:cs="Arial"/>
          <w:color w:val="222222"/>
          <w:lang/>
        </w:rPr>
        <w:t>in the marketplace regarding to</w:t>
      </w:r>
      <w:r w:rsidRPr="00A60EE6">
        <w:rPr>
          <w:rFonts w:cs="Arial"/>
          <w:color w:val="222222"/>
          <w:lang/>
        </w:rPr>
        <w:t xml:space="preserve"> </w:t>
      </w:r>
      <w:r w:rsidRPr="00A60EE6">
        <w:rPr>
          <w:rStyle w:val="hps"/>
          <w:rFonts w:cs="Arial"/>
          <w:color w:val="222222"/>
          <w:lang/>
        </w:rPr>
        <w:t>the texture,</w:t>
      </w:r>
      <w:r w:rsidRPr="00A60EE6">
        <w:rPr>
          <w:rFonts w:cs="Arial"/>
          <w:color w:val="222222"/>
          <w:lang/>
        </w:rPr>
        <w:t xml:space="preserve"> </w:t>
      </w:r>
      <w:r w:rsidRPr="00A60EE6">
        <w:rPr>
          <w:rStyle w:val="hps"/>
          <w:rFonts w:cs="Arial"/>
          <w:color w:val="222222"/>
          <w:lang/>
        </w:rPr>
        <w:t>taste, packaging</w:t>
      </w:r>
      <w:r w:rsidRPr="00A60EE6">
        <w:rPr>
          <w:rFonts w:cs="Arial"/>
          <w:color w:val="222222"/>
          <w:lang/>
        </w:rPr>
        <w:t xml:space="preserve">, catchy </w:t>
      </w:r>
      <w:r w:rsidRPr="00A60EE6">
        <w:rPr>
          <w:rStyle w:val="hps"/>
          <w:rFonts w:cs="Arial"/>
          <w:color w:val="222222"/>
          <w:lang/>
        </w:rPr>
        <w:t>product</w:t>
      </w:r>
      <w:r w:rsidRPr="00A60EE6">
        <w:rPr>
          <w:rFonts w:cs="Arial"/>
          <w:color w:val="222222"/>
          <w:lang/>
        </w:rPr>
        <w:t xml:space="preserve"> </w:t>
      </w:r>
      <w:r w:rsidRPr="00A60EE6">
        <w:rPr>
          <w:rStyle w:val="hps"/>
          <w:rFonts w:cs="Arial"/>
          <w:color w:val="222222"/>
          <w:lang/>
        </w:rPr>
        <w:t>name</w:t>
      </w:r>
      <w:r w:rsidRPr="00A60EE6">
        <w:rPr>
          <w:rFonts w:cs="Arial"/>
          <w:color w:val="222222"/>
          <w:lang/>
        </w:rPr>
        <w:t xml:space="preserve">, nutritional </w:t>
      </w:r>
      <w:r w:rsidRPr="00A60EE6">
        <w:rPr>
          <w:rStyle w:val="hps"/>
          <w:rFonts w:cs="Arial"/>
          <w:color w:val="222222"/>
          <w:lang/>
        </w:rPr>
        <w:t>and health claims</w:t>
      </w:r>
      <w:r w:rsidRPr="00A60EE6">
        <w:rPr>
          <w:rFonts w:cs="Arial"/>
          <w:color w:val="222222"/>
          <w:lang/>
        </w:rPr>
        <w:t>.</w:t>
      </w:r>
      <w:r w:rsidR="0075473D" w:rsidRPr="00A60EE6">
        <w:rPr>
          <w:rFonts w:cs="Arial"/>
          <w:color w:val="222222"/>
          <w:lang/>
        </w:rPr>
        <w:t xml:space="preserve"> </w:t>
      </w:r>
      <w:r w:rsidR="0075473D" w:rsidRPr="00A60EE6">
        <w:rPr>
          <w:rStyle w:val="hps"/>
          <w:rFonts w:cs="Arial"/>
          <w:color w:val="222222"/>
          <w:lang/>
        </w:rPr>
        <w:t>The marketing plan</w:t>
      </w:r>
      <w:r w:rsidR="0075473D" w:rsidRPr="00A60EE6">
        <w:rPr>
          <w:rFonts w:cs="Arial"/>
          <w:color w:val="222222"/>
          <w:lang/>
        </w:rPr>
        <w:t xml:space="preserve"> </w:t>
      </w:r>
      <w:r w:rsidR="0075473D" w:rsidRPr="00A60EE6">
        <w:rPr>
          <w:rStyle w:val="hps"/>
          <w:rFonts w:cs="Arial"/>
          <w:color w:val="222222"/>
          <w:lang/>
        </w:rPr>
        <w:t>includes</w:t>
      </w:r>
      <w:r w:rsidR="0075473D" w:rsidRPr="00A60EE6">
        <w:rPr>
          <w:rFonts w:cs="Arial"/>
          <w:color w:val="222222"/>
          <w:lang/>
        </w:rPr>
        <w:t xml:space="preserve"> the </w:t>
      </w:r>
      <w:r w:rsidR="0075473D" w:rsidRPr="00A60EE6">
        <w:rPr>
          <w:rStyle w:val="hps"/>
          <w:rFonts w:cs="Arial"/>
          <w:color w:val="222222"/>
          <w:lang/>
        </w:rPr>
        <w:t>market research,</w:t>
      </w:r>
      <w:r w:rsidR="0075473D" w:rsidRPr="00A60EE6">
        <w:rPr>
          <w:rFonts w:cs="Arial"/>
          <w:color w:val="222222"/>
          <w:lang/>
        </w:rPr>
        <w:t xml:space="preserve"> </w:t>
      </w:r>
      <w:r w:rsidR="0075473D" w:rsidRPr="00A60EE6">
        <w:rPr>
          <w:rStyle w:val="hps"/>
          <w:rFonts w:cs="Arial"/>
          <w:color w:val="222222"/>
          <w:lang/>
        </w:rPr>
        <w:t>SWOT analysis</w:t>
      </w:r>
      <w:r w:rsidR="0075473D" w:rsidRPr="00A60EE6">
        <w:rPr>
          <w:rFonts w:cs="Arial"/>
          <w:color w:val="222222"/>
          <w:lang/>
        </w:rPr>
        <w:t xml:space="preserve">, </w:t>
      </w:r>
      <w:r w:rsidR="0075473D" w:rsidRPr="00A60EE6">
        <w:rPr>
          <w:rStyle w:val="hps"/>
          <w:rFonts w:cs="Arial"/>
          <w:color w:val="222222"/>
          <w:lang/>
        </w:rPr>
        <w:t>product strategy</w:t>
      </w:r>
      <w:r w:rsidR="0075473D" w:rsidRPr="00A60EE6">
        <w:rPr>
          <w:rFonts w:cs="Arial"/>
          <w:color w:val="222222"/>
          <w:lang/>
        </w:rPr>
        <w:t xml:space="preserve"> </w:t>
      </w:r>
      <w:r w:rsidR="0075473D" w:rsidRPr="00A60EE6">
        <w:rPr>
          <w:rStyle w:val="hps"/>
          <w:rFonts w:cs="Arial"/>
          <w:color w:val="222222"/>
          <w:lang/>
        </w:rPr>
        <w:t>and promotion</w:t>
      </w:r>
      <w:r w:rsidR="0075473D" w:rsidRPr="00A60EE6">
        <w:rPr>
          <w:rFonts w:cs="Arial"/>
          <w:color w:val="222222"/>
          <w:lang/>
        </w:rPr>
        <w:t xml:space="preserve"> </w:t>
      </w:r>
      <w:r w:rsidR="0075473D" w:rsidRPr="00A60EE6">
        <w:rPr>
          <w:rStyle w:val="hps"/>
          <w:rFonts w:cs="Arial"/>
          <w:color w:val="222222"/>
          <w:lang/>
        </w:rPr>
        <w:t>strategy. Through</w:t>
      </w:r>
      <w:r w:rsidR="0075473D" w:rsidRPr="00A60EE6">
        <w:rPr>
          <w:rFonts w:cs="Arial"/>
          <w:color w:val="222222"/>
          <w:lang/>
        </w:rPr>
        <w:t xml:space="preserve"> </w:t>
      </w:r>
      <w:r w:rsidR="0075473D" w:rsidRPr="00A60EE6">
        <w:rPr>
          <w:rStyle w:val="hps"/>
          <w:rFonts w:cs="Arial"/>
          <w:color w:val="222222"/>
          <w:lang/>
        </w:rPr>
        <w:t>the SWOT analysis</w:t>
      </w:r>
      <w:r w:rsidR="0075473D" w:rsidRPr="00A60EE6">
        <w:rPr>
          <w:rFonts w:cs="Arial"/>
          <w:color w:val="222222"/>
          <w:lang/>
        </w:rPr>
        <w:t xml:space="preserve">, the </w:t>
      </w:r>
      <w:r w:rsidR="0075473D" w:rsidRPr="00A60EE6">
        <w:rPr>
          <w:rStyle w:val="hps"/>
          <w:rFonts w:cs="Arial"/>
          <w:color w:val="222222"/>
          <w:lang/>
        </w:rPr>
        <w:t>internal</w:t>
      </w:r>
      <w:r w:rsidR="0075473D" w:rsidRPr="00A60EE6">
        <w:rPr>
          <w:rFonts w:cs="Arial"/>
          <w:color w:val="222222"/>
          <w:lang/>
        </w:rPr>
        <w:t xml:space="preserve"> </w:t>
      </w:r>
      <w:r w:rsidR="0075473D" w:rsidRPr="00A60EE6">
        <w:rPr>
          <w:rStyle w:val="hps"/>
          <w:rFonts w:cs="Arial"/>
          <w:color w:val="222222"/>
          <w:lang/>
        </w:rPr>
        <w:t>strengths and weaknesses and</w:t>
      </w:r>
      <w:r w:rsidR="0075473D" w:rsidRPr="00A60EE6">
        <w:rPr>
          <w:rFonts w:cs="Arial"/>
          <w:color w:val="222222"/>
          <w:lang/>
        </w:rPr>
        <w:t xml:space="preserve"> </w:t>
      </w:r>
      <w:r w:rsidR="0075473D" w:rsidRPr="00A60EE6">
        <w:rPr>
          <w:rStyle w:val="hps"/>
          <w:rFonts w:cs="Arial"/>
          <w:color w:val="222222"/>
          <w:lang/>
        </w:rPr>
        <w:t>the</w:t>
      </w:r>
      <w:r w:rsidR="0075473D" w:rsidRPr="00A60EE6">
        <w:rPr>
          <w:rFonts w:cs="Arial"/>
          <w:color w:val="222222"/>
          <w:lang/>
        </w:rPr>
        <w:t xml:space="preserve"> </w:t>
      </w:r>
      <w:r w:rsidR="0075473D" w:rsidRPr="00A60EE6">
        <w:rPr>
          <w:rStyle w:val="hps"/>
          <w:rFonts w:cs="Arial"/>
          <w:color w:val="222222"/>
          <w:lang/>
        </w:rPr>
        <w:t>opportunities and</w:t>
      </w:r>
      <w:r w:rsidR="0075473D" w:rsidRPr="00A60EE6">
        <w:rPr>
          <w:rFonts w:cs="Arial"/>
          <w:color w:val="222222"/>
          <w:lang/>
        </w:rPr>
        <w:t xml:space="preserve"> </w:t>
      </w:r>
      <w:r w:rsidR="0075473D" w:rsidRPr="00A60EE6">
        <w:rPr>
          <w:rStyle w:val="hps"/>
          <w:rFonts w:cs="Arial"/>
          <w:color w:val="222222"/>
          <w:lang/>
        </w:rPr>
        <w:t>threats to</w:t>
      </w:r>
      <w:r w:rsidR="0075473D" w:rsidRPr="00A60EE6">
        <w:rPr>
          <w:rFonts w:cs="Arial"/>
          <w:color w:val="222222"/>
          <w:lang/>
        </w:rPr>
        <w:t xml:space="preserve"> </w:t>
      </w:r>
      <w:r w:rsidR="0075473D" w:rsidRPr="00A60EE6">
        <w:rPr>
          <w:rStyle w:val="hps"/>
          <w:rFonts w:cs="Arial"/>
          <w:color w:val="222222"/>
          <w:lang/>
        </w:rPr>
        <w:t>the</w:t>
      </w:r>
      <w:r w:rsidR="0075473D" w:rsidRPr="00A60EE6">
        <w:rPr>
          <w:rFonts w:cs="Arial"/>
          <w:color w:val="222222"/>
          <w:lang/>
        </w:rPr>
        <w:t xml:space="preserve"> </w:t>
      </w:r>
      <w:r w:rsidR="0075473D" w:rsidRPr="00A60EE6">
        <w:rPr>
          <w:rStyle w:val="hps"/>
          <w:rFonts w:cs="Arial"/>
          <w:color w:val="222222"/>
          <w:lang/>
        </w:rPr>
        <w:t>environment are</w:t>
      </w:r>
      <w:r w:rsidR="0075473D" w:rsidRPr="00A60EE6">
        <w:rPr>
          <w:rFonts w:cs="Arial"/>
          <w:color w:val="222222"/>
          <w:lang/>
        </w:rPr>
        <w:t xml:space="preserve"> </w:t>
      </w:r>
      <w:r w:rsidR="0075473D" w:rsidRPr="00A60EE6">
        <w:rPr>
          <w:rStyle w:val="hps"/>
          <w:rFonts w:cs="Arial"/>
          <w:color w:val="222222"/>
          <w:lang/>
        </w:rPr>
        <w:t>compared with</w:t>
      </w:r>
      <w:r w:rsidR="0075473D" w:rsidRPr="00A60EE6">
        <w:rPr>
          <w:rFonts w:cs="Arial"/>
          <w:color w:val="222222"/>
          <w:lang/>
        </w:rPr>
        <w:t xml:space="preserve"> </w:t>
      </w:r>
      <w:r w:rsidR="0075473D" w:rsidRPr="00A60EE6">
        <w:rPr>
          <w:rStyle w:val="hps"/>
          <w:rFonts w:cs="Arial"/>
          <w:color w:val="222222"/>
          <w:lang/>
        </w:rPr>
        <w:t>each other</w:t>
      </w:r>
      <w:r w:rsidR="0075473D" w:rsidRPr="00A60EE6">
        <w:rPr>
          <w:rFonts w:cs="Arial"/>
          <w:color w:val="222222"/>
          <w:lang/>
        </w:rPr>
        <w:t xml:space="preserve">. </w:t>
      </w:r>
      <w:r w:rsidR="0075473D" w:rsidRPr="00A60EE6">
        <w:rPr>
          <w:rFonts w:cs="Arial"/>
          <w:color w:val="222222"/>
          <w:lang w:val="en-US"/>
        </w:rPr>
        <w:t xml:space="preserve">On this base the product strategy is determined. In this strategy there has been made a </w:t>
      </w:r>
      <w:proofErr w:type="spellStart"/>
      <w:r w:rsidR="0075473D" w:rsidRPr="00A60EE6">
        <w:rPr>
          <w:rFonts w:cs="Arial"/>
          <w:color w:val="222222"/>
          <w:lang w:val="en-US"/>
        </w:rPr>
        <w:t>inventarisation</w:t>
      </w:r>
      <w:proofErr w:type="spellEnd"/>
      <w:r w:rsidR="0075473D" w:rsidRPr="00A60EE6">
        <w:rPr>
          <w:rFonts w:cs="Arial"/>
          <w:color w:val="222222"/>
          <w:lang w:val="en-US"/>
        </w:rPr>
        <w:t xml:space="preserve"> of</w:t>
      </w:r>
      <w:r w:rsidR="0075473D" w:rsidRPr="00A60EE6">
        <w:rPr>
          <w:rStyle w:val="hps"/>
          <w:rFonts w:cs="Arial"/>
          <w:color w:val="222222"/>
          <w:lang/>
        </w:rPr>
        <w:t>t how</w:t>
      </w:r>
      <w:r w:rsidR="0075473D" w:rsidRPr="00A60EE6">
        <w:rPr>
          <w:rFonts w:cs="Arial"/>
          <w:color w:val="222222"/>
          <w:lang/>
        </w:rPr>
        <w:t xml:space="preserve"> </w:t>
      </w:r>
      <w:r w:rsidR="0075473D" w:rsidRPr="00A60EE6">
        <w:rPr>
          <w:rStyle w:val="hps"/>
          <w:rFonts w:cs="Arial"/>
          <w:color w:val="222222"/>
          <w:lang/>
        </w:rPr>
        <w:t>the package</w:t>
      </w:r>
      <w:r w:rsidR="0075473D" w:rsidRPr="00A60EE6">
        <w:rPr>
          <w:rFonts w:cs="Arial"/>
          <w:color w:val="222222"/>
          <w:lang/>
        </w:rPr>
        <w:t xml:space="preserve"> </w:t>
      </w:r>
      <w:r w:rsidR="0075473D" w:rsidRPr="00A60EE6">
        <w:rPr>
          <w:rStyle w:val="hps"/>
          <w:rFonts w:cs="Arial"/>
          <w:color w:val="222222"/>
          <w:lang/>
        </w:rPr>
        <w:t>will look like</w:t>
      </w:r>
      <w:r w:rsidR="0075473D" w:rsidRPr="00A60EE6">
        <w:rPr>
          <w:rFonts w:cs="Arial"/>
          <w:color w:val="222222"/>
          <w:lang/>
        </w:rPr>
        <w:t xml:space="preserve">, </w:t>
      </w:r>
      <w:r w:rsidR="0075473D" w:rsidRPr="00A60EE6">
        <w:rPr>
          <w:rStyle w:val="hps"/>
          <w:rFonts w:cs="Arial"/>
          <w:color w:val="222222"/>
          <w:lang/>
        </w:rPr>
        <w:t>the shape of</w:t>
      </w:r>
      <w:r w:rsidR="0075473D" w:rsidRPr="00A60EE6">
        <w:rPr>
          <w:rFonts w:cs="Arial"/>
          <w:color w:val="222222"/>
          <w:lang/>
        </w:rPr>
        <w:t xml:space="preserve"> </w:t>
      </w:r>
      <w:r w:rsidR="0075473D" w:rsidRPr="00A60EE6">
        <w:rPr>
          <w:rStyle w:val="hps"/>
          <w:rFonts w:cs="Arial"/>
          <w:color w:val="222222"/>
          <w:lang/>
        </w:rPr>
        <w:t>the product, the</w:t>
      </w:r>
      <w:r w:rsidR="0075473D" w:rsidRPr="00A60EE6">
        <w:rPr>
          <w:rFonts w:cs="Arial"/>
          <w:color w:val="222222"/>
          <w:lang/>
        </w:rPr>
        <w:t xml:space="preserve"> </w:t>
      </w:r>
      <w:r w:rsidR="0075473D" w:rsidRPr="00A60EE6">
        <w:rPr>
          <w:rStyle w:val="hps"/>
          <w:rFonts w:cs="Arial"/>
          <w:color w:val="222222"/>
          <w:lang/>
        </w:rPr>
        <w:t>nutritional composition</w:t>
      </w:r>
      <w:r w:rsidR="0075473D" w:rsidRPr="00A60EE6">
        <w:rPr>
          <w:rFonts w:cs="Arial"/>
          <w:color w:val="222222"/>
          <w:lang/>
        </w:rPr>
        <w:t xml:space="preserve"> </w:t>
      </w:r>
      <w:r w:rsidR="0075473D" w:rsidRPr="00A60EE6">
        <w:rPr>
          <w:rStyle w:val="hps"/>
          <w:rFonts w:cs="Arial"/>
          <w:color w:val="222222"/>
          <w:lang/>
        </w:rPr>
        <w:t>of the product</w:t>
      </w:r>
      <w:r w:rsidR="0075473D" w:rsidRPr="00A60EE6">
        <w:rPr>
          <w:rFonts w:cs="Arial"/>
          <w:color w:val="222222"/>
          <w:lang/>
        </w:rPr>
        <w:t xml:space="preserve"> </w:t>
      </w:r>
      <w:r w:rsidR="0075473D" w:rsidRPr="00A60EE6">
        <w:rPr>
          <w:rStyle w:val="hps"/>
          <w:rFonts w:cs="Arial"/>
          <w:color w:val="222222"/>
          <w:lang/>
        </w:rPr>
        <w:t>and</w:t>
      </w:r>
      <w:r w:rsidR="0075473D" w:rsidRPr="00A60EE6">
        <w:rPr>
          <w:rFonts w:cs="Arial"/>
          <w:color w:val="222222"/>
          <w:lang/>
        </w:rPr>
        <w:t xml:space="preserve"> </w:t>
      </w:r>
      <w:r w:rsidR="0075473D" w:rsidRPr="00A60EE6">
        <w:rPr>
          <w:rStyle w:val="hps"/>
          <w:rFonts w:cs="Arial"/>
          <w:color w:val="222222"/>
          <w:lang/>
        </w:rPr>
        <w:t xml:space="preserve"> the name of the product. </w:t>
      </w:r>
    </w:p>
    <w:p w:rsidR="0075473D" w:rsidRPr="00A60EE6" w:rsidRDefault="0075473D" w:rsidP="00E82735">
      <w:pPr>
        <w:rPr>
          <w:rStyle w:val="hps"/>
          <w:rFonts w:cs="Arial"/>
          <w:color w:val="222222"/>
          <w:lang/>
        </w:rPr>
      </w:pPr>
    </w:p>
    <w:p w:rsidR="0095557A" w:rsidRDefault="0075473D" w:rsidP="00E82735">
      <w:pPr>
        <w:rPr>
          <w:color w:val="FF0000"/>
          <w:lang w:val="en-US"/>
        </w:rPr>
      </w:pPr>
      <w:r w:rsidRPr="00A60EE6">
        <w:rPr>
          <w:rStyle w:val="hps"/>
          <w:rFonts w:cs="Arial"/>
          <w:color w:val="222222"/>
          <w:lang/>
        </w:rPr>
        <w:t xml:space="preserve">In the </w:t>
      </w:r>
      <w:proofErr w:type="spellStart"/>
      <w:r w:rsidRPr="00A60EE6">
        <w:rPr>
          <w:rStyle w:val="hps"/>
          <w:rFonts w:cs="Arial"/>
          <w:color w:val="222222"/>
          <w:lang/>
        </w:rPr>
        <w:t>the</w:t>
      </w:r>
      <w:proofErr w:type="spellEnd"/>
      <w:r w:rsidRPr="00A60EE6">
        <w:rPr>
          <w:rStyle w:val="hps"/>
          <w:rFonts w:cs="Arial"/>
          <w:color w:val="222222"/>
          <w:lang/>
        </w:rPr>
        <w:t xml:space="preserve"> promotion</w:t>
      </w:r>
      <w:r w:rsidRPr="00A60EE6">
        <w:rPr>
          <w:rFonts w:cs="Arial"/>
          <w:color w:val="222222"/>
          <w:lang/>
        </w:rPr>
        <w:t xml:space="preserve"> </w:t>
      </w:r>
      <w:r w:rsidRPr="00A60EE6">
        <w:rPr>
          <w:rStyle w:val="hps"/>
          <w:rFonts w:cs="Arial"/>
          <w:color w:val="222222"/>
          <w:lang/>
        </w:rPr>
        <w:t>strategy</w:t>
      </w:r>
      <w:r w:rsidRPr="00A60EE6">
        <w:rPr>
          <w:rFonts w:cs="Arial"/>
          <w:color w:val="222222"/>
          <w:lang/>
        </w:rPr>
        <w:t xml:space="preserve"> </w:t>
      </w:r>
      <w:r w:rsidRPr="00A60EE6">
        <w:rPr>
          <w:rStyle w:val="hps"/>
          <w:rFonts w:cs="Arial"/>
          <w:color w:val="222222"/>
          <w:lang/>
        </w:rPr>
        <w:t>is</w:t>
      </w:r>
      <w:r w:rsidRPr="00A60EE6">
        <w:rPr>
          <w:rFonts w:cs="Arial"/>
          <w:color w:val="222222"/>
          <w:lang/>
        </w:rPr>
        <w:t xml:space="preserve"> </w:t>
      </w:r>
      <w:r w:rsidRPr="00A60EE6">
        <w:rPr>
          <w:rStyle w:val="hps"/>
          <w:rFonts w:cs="Arial"/>
          <w:color w:val="222222"/>
          <w:lang/>
        </w:rPr>
        <w:t>illustrated</w:t>
      </w:r>
      <w:r w:rsidRPr="00A60EE6">
        <w:rPr>
          <w:rFonts w:cs="Arial"/>
          <w:color w:val="222222"/>
          <w:lang/>
        </w:rPr>
        <w:t xml:space="preserve"> </w:t>
      </w:r>
      <w:r w:rsidR="00A60EE6" w:rsidRPr="00A60EE6">
        <w:rPr>
          <w:rFonts w:cs="Arial"/>
          <w:color w:val="222222"/>
          <w:lang/>
        </w:rPr>
        <w:t xml:space="preserve">what the </w:t>
      </w:r>
      <w:r w:rsidRPr="00A60EE6">
        <w:rPr>
          <w:rStyle w:val="hps"/>
          <w:rFonts w:cs="Arial"/>
          <w:color w:val="222222"/>
          <w:lang/>
        </w:rPr>
        <w:t>selection of the</w:t>
      </w:r>
      <w:r w:rsidRPr="00A60EE6">
        <w:rPr>
          <w:rFonts w:cs="Arial"/>
          <w:color w:val="222222"/>
          <w:lang/>
        </w:rPr>
        <w:t xml:space="preserve"> </w:t>
      </w:r>
      <w:r w:rsidRPr="00A60EE6">
        <w:rPr>
          <w:rStyle w:val="hps"/>
          <w:rFonts w:cs="Arial"/>
          <w:color w:val="222222"/>
          <w:lang/>
        </w:rPr>
        <w:t>promotional tool</w:t>
      </w:r>
      <w:r w:rsidR="00A60EE6" w:rsidRPr="00A60EE6">
        <w:rPr>
          <w:rStyle w:val="hps"/>
          <w:rFonts w:cs="Arial"/>
          <w:color w:val="222222"/>
          <w:lang/>
        </w:rPr>
        <w:t xml:space="preserve"> is</w:t>
      </w:r>
      <w:r w:rsidRPr="00A60EE6">
        <w:rPr>
          <w:rFonts w:cs="Arial"/>
          <w:color w:val="222222"/>
          <w:lang/>
        </w:rPr>
        <w:t xml:space="preserve">, </w:t>
      </w:r>
      <w:r w:rsidRPr="00A60EE6">
        <w:rPr>
          <w:rStyle w:val="hps"/>
          <w:rFonts w:cs="Arial"/>
          <w:color w:val="222222"/>
          <w:lang/>
        </w:rPr>
        <w:t>the activity</w:t>
      </w:r>
      <w:r w:rsidRPr="00A60EE6">
        <w:rPr>
          <w:rFonts w:cs="Arial"/>
          <w:color w:val="222222"/>
          <w:lang/>
        </w:rPr>
        <w:t xml:space="preserve">, </w:t>
      </w:r>
      <w:r w:rsidRPr="00A60EE6">
        <w:rPr>
          <w:rStyle w:val="hps"/>
          <w:rFonts w:cs="Arial"/>
          <w:color w:val="222222"/>
          <w:lang/>
        </w:rPr>
        <w:t>the</w:t>
      </w:r>
      <w:r w:rsidRPr="00A60EE6">
        <w:rPr>
          <w:rFonts w:cs="Arial"/>
          <w:color w:val="222222"/>
          <w:lang/>
        </w:rPr>
        <w:t xml:space="preserve"> </w:t>
      </w:r>
      <w:r w:rsidRPr="00A60EE6">
        <w:rPr>
          <w:rStyle w:val="hps"/>
          <w:rFonts w:cs="Arial"/>
          <w:color w:val="222222"/>
          <w:lang/>
        </w:rPr>
        <w:t>communication objectives</w:t>
      </w:r>
      <w:r w:rsidRPr="00A60EE6">
        <w:rPr>
          <w:rFonts w:cs="Arial"/>
          <w:color w:val="222222"/>
          <w:lang/>
        </w:rPr>
        <w:t xml:space="preserve">, </w:t>
      </w:r>
      <w:r w:rsidRPr="00A60EE6">
        <w:rPr>
          <w:rStyle w:val="hps"/>
          <w:rFonts w:cs="Arial"/>
          <w:color w:val="222222"/>
          <w:lang/>
        </w:rPr>
        <w:t>target audience</w:t>
      </w:r>
      <w:r w:rsidR="00A60EE6" w:rsidRPr="00A60EE6">
        <w:rPr>
          <w:rFonts w:cs="Arial"/>
          <w:color w:val="222222"/>
          <w:lang/>
        </w:rPr>
        <w:t xml:space="preserve"> </w:t>
      </w:r>
      <w:r w:rsidRPr="00A60EE6">
        <w:rPr>
          <w:rFonts w:cs="Arial"/>
          <w:color w:val="222222"/>
          <w:lang/>
        </w:rPr>
        <w:t xml:space="preserve">and </w:t>
      </w:r>
      <w:r w:rsidRPr="00A60EE6">
        <w:rPr>
          <w:rStyle w:val="hps"/>
          <w:rFonts w:cs="Arial"/>
          <w:color w:val="222222"/>
          <w:lang/>
        </w:rPr>
        <w:t>the central message</w:t>
      </w:r>
      <w:r>
        <w:rPr>
          <w:rFonts w:ascii="Arial" w:hAnsi="Arial" w:cs="Arial"/>
          <w:color w:val="222222"/>
          <w:lang/>
        </w:rPr>
        <w:t xml:space="preserve"> </w:t>
      </w:r>
      <w:r w:rsidR="00A843A9" w:rsidRPr="0075473D">
        <w:rPr>
          <w:color w:val="FF0000"/>
          <w:lang w:val="en-US"/>
        </w:rPr>
        <w:br w:type="page"/>
      </w:r>
    </w:p>
    <w:p w:rsidR="00A843A9" w:rsidRPr="005C0999" w:rsidRDefault="00A843A9" w:rsidP="00255F5B">
      <w:pPr>
        <w:pStyle w:val="Kop1"/>
        <w:numPr>
          <w:ilvl w:val="0"/>
          <w:numId w:val="10"/>
        </w:numPr>
      </w:pPr>
      <w:bookmarkStart w:id="6" w:name="_Toc384902459"/>
      <w:bookmarkStart w:id="7" w:name="_Toc384994742"/>
      <w:r w:rsidRPr="005C0999">
        <w:lastRenderedPageBreak/>
        <w:t xml:space="preserve">Huidige situatie en </w:t>
      </w:r>
      <w:proofErr w:type="spellStart"/>
      <w:r w:rsidRPr="005C0999">
        <w:t>SWOT</w:t>
      </w:r>
      <w:r w:rsidR="005C0999">
        <w:t>-analyse</w:t>
      </w:r>
      <w:bookmarkEnd w:id="6"/>
      <w:bookmarkEnd w:id="7"/>
      <w:proofErr w:type="spellEnd"/>
    </w:p>
    <w:p w:rsidR="00A843A9" w:rsidRDefault="00A843A9" w:rsidP="00A843A9"/>
    <w:p w:rsidR="005C0999" w:rsidRPr="005C0999" w:rsidRDefault="00255F5B" w:rsidP="005C0999">
      <w:pPr>
        <w:pStyle w:val="Kop2"/>
      </w:pPr>
      <w:bookmarkStart w:id="8" w:name="_Toc384902460"/>
      <w:bookmarkStart w:id="9" w:name="_Toc384994743"/>
      <w:r>
        <w:t xml:space="preserve">2.1 </w:t>
      </w:r>
      <w:r w:rsidR="005C0999" w:rsidRPr="005C0999">
        <w:t>Huidige situatie</w:t>
      </w:r>
      <w:bookmarkEnd w:id="8"/>
      <w:bookmarkEnd w:id="9"/>
      <w:r w:rsidR="005C0999" w:rsidRPr="005C0999">
        <w:t xml:space="preserve"> </w:t>
      </w:r>
    </w:p>
    <w:p w:rsidR="005C0999" w:rsidRDefault="005C0999" w:rsidP="00A843A9">
      <w:r>
        <w:t xml:space="preserve">De markt voor drinkvoeding is een drukbezette markt, er zijn al een aantal merken die zich al een tijdje in deze markt bevinden. Deze merken produceren verschillende soorten drinkvoedingen en verschillende soorten smaken. Merken zoals </w:t>
      </w:r>
      <w:proofErr w:type="spellStart"/>
      <w:r>
        <w:t>Nutricia</w:t>
      </w:r>
      <w:proofErr w:type="spellEnd"/>
      <w:r>
        <w:t xml:space="preserve"> en Nestlé zijn algemeen bekend en hebben daardoor een groot aandeel op de markt. Wat er opviel aan de smaken van de verschillende merken is dat er vooral standaard smaken worden aangeboden. Dit geeft </w:t>
      </w:r>
      <w:proofErr w:type="spellStart"/>
      <w:r>
        <w:t>Sanutriënt</w:t>
      </w:r>
      <w:proofErr w:type="spellEnd"/>
      <w:r>
        <w:t xml:space="preserve"> ruimte zich te onderscheiden. </w:t>
      </w:r>
    </w:p>
    <w:p w:rsidR="005C0999" w:rsidRPr="005C0999" w:rsidRDefault="00255F5B" w:rsidP="005C0999">
      <w:pPr>
        <w:pStyle w:val="Kop2"/>
      </w:pPr>
      <w:bookmarkStart w:id="10" w:name="_Toc384902461"/>
      <w:bookmarkStart w:id="11" w:name="_Toc384994744"/>
      <w:r>
        <w:t xml:space="preserve">2.2 </w:t>
      </w:r>
      <w:proofErr w:type="spellStart"/>
      <w:r w:rsidR="005C0999">
        <w:t>SWOT-analyse</w:t>
      </w:r>
      <w:bookmarkEnd w:id="10"/>
      <w:bookmarkEnd w:id="11"/>
      <w:proofErr w:type="spellEnd"/>
      <w:r w:rsidR="005C0999">
        <w:t xml:space="preserve"> </w:t>
      </w:r>
    </w:p>
    <w:tbl>
      <w:tblPr>
        <w:tblStyle w:val="Tabelraster"/>
        <w:tblW w:w="0" w:type="auto"/>
        <w:tblLook w:val="04A0"/>
      </w:tblPr>
      <w:tblGrid>
        <w:gridCol w:w="4606"/>
        <w:gridCol w:w="4606"/>
      </w:tblGrid>
      <w:tr w:rsidR="007D5FF3" w:rsidRPr="003278DF" w:rsidTr="002A462D">
        <w:tc>
          <w:tcPr>
            <w:tcW w:w="4606" w:type="dxa"/>
            <w:tcBorders>
              <w:top w:val="single" w:sz="4" w:space="0" w:color="auto"/>
              <w:left w:val="single" w:sz="4" w:space="0" w:color="auto"/>
              <w:bottom w:val="single" w:sz="4" w:space="0" w:color="auto"/>
              <w:right w:val="single" w:sz="4" w:space="0" w:color="auto"/>
            </w:tcBorders>
            <w:hideMark/>
          </w:tcPr>
          <w:p w:rsidR="007D5FF3" w:rsidRPr="003278DF" w:rsidRDefault="007D5FF3" w:rsidP="002A462D">
            <w:pPr>
              <w:contextualSpacing/>
              <w:rPr>
                <w:rFonts w:cs="Arial"/>
                <w:b/>
              </w:rPr>
            </w:pPr>
            <w:r w:rsidRPr="003278DF">
              <w:rPr>
                <w:rFonts w:cs="Arial"/>
                <w:b/>
              </w:rPr>
              <w:t>Kansen</w:t>
            </w:r>
          </w:p>
        </w:tc>
        <w:tc>
          <w:tcPr>
            <w:tcW w:w="4606" w:type="dxa"/>
            <w:tcBorders>
              <w:top w:val="single" w:sz="4" w:space="0" w:color="auto"/>
              <w:left w:val="single" w:sz="4" w:space="0" w:color="auto"/>
              <w:bottom w:val="single" w:sz="4" w:space="0" w:color="auto"/>
              <w:right w:val="single" w:sz="4" w:space="0" w:color="auto"/>
            </w:tcBorders>
            <w:hideMark/>
          </w:tcPr>
          <w:p w:rsidR="007D5FF3" w:rsidRPr="003278DF" w:rsidRDefault="007D5FF3" w:rsidP="002A462D">
            <w:pPr>
              <w:contextualSpacing/>
              <w:rPr>
                <w:rFonts w:cs="Arial"/>
                <w:b/>
              </w:rPr>
            </w:pPr>
            <w:r w:rsidRPr="003278DF">
              <w:rPr>
                <w:rFonts w:cs="Arial"/>
                <w:b/>
              </w:rPr>
              <w:t>Bedreigingen</w:t>
            </w:r>
          </w:p>
        </w:tc>
      </w:tr>
      <w:tr w:rsidR="007D5FF3" w:rsidRPr="003278DF" w:rsidTr="002A462D">
        <w:trPr>
          <w:trHeight w:val="3199"/>
        </w:trPr>
        <w:tc>
          <w:tcPr>
            <w:tcW w:w="4606" w:type="dxa"/>
            <w:tcBorders>
              <w:top w:val="single" w:sz="4" w:space="0" w:color="auto"/>
              <w:left w:val="single" w:sz="4" w:space="0" w:color="auto"/>
              <w:bottom w:val="single" w:sz="4" w:space="0" w:color="auto"/>
              <w:right w:val="single" w:sz="4" w:space="0" w:color="auto"/>
            </w:tcBorders>
            <w:hideMark/>
          </w:tcPr>
          <w:p w:rsidR="007D5FF3" w:rsidRPr="003278DF" w:rsidRDefault="007D5FF3" w:rsidP="007D5FF3">
            <w:pPr>
              <w:pStyle w:val="Geenafstand"/>
              <w:numPr>
                <w:ilvl w:val="0"/>
                <w:numId w:val="6"/>
              </w:numPr>
            </w:pPr>
            <w:r w:rsidRPr="003278DF">
              <w:t xml:space="preserve">Mensen met IBS hebben vaak last van obstipatie </w:t>
            </w:r>
          </w:p>
          <w:p w:rsidR="007D5FF3" w:rsidRPr="003278DF" w:rsidRDefault="007D5FF3" w:rsidP="007D5FF3">
            <w:pPr>
              <w:pStyle w:val="Geenafstand"/>
              <w:numPr>
                <w:ilvl w:val="0"/>
                <w:numId w:val="6"/>
              </w:numPr>
            </w:pPr>
            <w:r w:rsidRPr="003278DF">
              <w:t>Vezels helpen bij obstipatie en in vele gevallen bij IBS</w:t>
            </w:r>
          </w:p>
          <w:p w:rsidR="007D5FF3" w:rsidRDefault="007D5FF3" w:rsidP="007D5FF3">
            <w:pPr>
              <w:pStyle w:val="Geenafstand"/>
              <w:numPr>
                <w:ilvl w:val="0"/>
                <w:numId w:val="6"/>
              </w:numPr>
            </w:pPr>
            <w:r>
              <w:t>IBS wordt steeds meer erkend</w:t>
            </w:r>
            <w:r w:rsidRPr="003278DF">
              <w:t xml:space="preserve"> als een echt probleem </w:t>
            </w:r>
          </w:p>
          <w:p w:rsidR="007D5FF3" w:rsidRDefault="007D5FF3" w:rsidP="007D5FF3">
            <w:pPr>
              <w:pStyle w:val="Geenafstand"/>
              <w:numPr>
                <w:ilvl w:val="0"/>
                <w:numId w:val="6"/>
              </w:numPr>
            </w:pPr>
            <w:r>
              <w:t xml:space="preserve">Onderscheiden van de directe en indirecte concurrenten door middel van </w:t>
            </w:r>
            <w:proofErr w:type="spellStart"/>
            <w:r>
              <w:t>USP’s</w:t>
            </w:r>
            <w:proofErr w:type="spellEnd"/>
          </w:p>
          <w:p w:rsidR="007D5FF3" w:rsidRPr="00607E14" w:rsidRDefault="007D5FF3" w:rsidP="007D5FF3">
            <w:pPr>
              <w:pStyle w:val="Geenafstand"/>
              <w:numPr>
                <w:ilvl w:val="0"/>
                <w:numId w:val="6"/>
              </w:numPr>
            </w:pPr>
            <w:r>
              <w:t>Door mindere naamsbekendheid minder verwachtingen</w:t>
            </w:r>
          </w:p>
        </w:tc>
        <w:tc>
          <w:tcPr>
            <w:tcW w:w="4606" w:type="dxa"/>
            <w:tcBorders>
              <w:top w:val="single" w:sz="4" w:space="0" w:color="auto"/>
              <w:left w:val="single" w:sz="4" w:space="0" w:color="auto"/>
              <w:bottom w:val="single" w:sz="4" w:space="0" w:color="auto"/>
              <w:right w:val="single" w:sz="4" w:space="0" w:color="auto"/>
            </w:tcBorders>
          </w:tcPr>
          <w:p w:rsidR="007D5FF3" w:rsidRPr="003278DF" w:rsidRDefault="007D5FF3" w:rsidP="007D5FF3">
            <w:pPr>
              <w:pStyle w:val="Geenafstand"/>
              <w:numPr>
                <w:ilvl w:val="0"/>
                <w:numId w:val="7"/>
              </w:numPr>
            </w:pPr>
            <w:r w:rsidRPr="003278DF">
              <w:t>Er zijn al drinkvoedingen m</w:t>
            </w:r>
            <w:r>
              <w:t xml:space="preserve">et vezels op de markt aanwezig (directe concurrentie) </w:t>
            </w:r>
          </w:p>
          <w:p w:rsidR="007D5FF3" w:rsidRPr="003278DF" w:rsidRDefault="007D5FF3" w:rsidP="007D5FF3">
            <w:pPr>
              <w:pStyle w:val="Geenafstand"/>
              <w:numPr>
                <w:ilvl w:val="0"/>
                <w:numId w:val="7"/>
              </w:numPr>
            </w:pPr>
            <w:proofErr w:type="spellStart"/>
            <w:r w:rsidRPr="003278DF">
              <w:t>Sanutriënt</w:t>
            </w:r>
            <w:proofErr w:type="spellEnd"/>
            <w:r w:rsidRPr="003278DF">
              <w:t xml:space="preserve"> is een minder bekende naam op de markt </w:t>
            </w:r>
          </w:p>
          <w:p w:rsidR="007D5FF3" w:rsidRPr="003278DF" w:rsidRDefault="007D5FF3" w:rsidP="007D5FF3">
            <w:pPr>
              <w:pStyle w:val="Geenafstand"/>
              <w:numPr>
                <w:ilvl w:val="0"/>
                <w:numId w:val="7"/>
              </w:numPr>
            </w:pPr>
            <w:r w:rsidRPr="003278DF">
              <w:t>Er zijn veel andere soorten producten met vezels op de markt</w:t>
            </w:r>
            <w:r>
              <w:t xml:space="preserve"> (indirecte concurrentie) </w:t>
            </w:r>
          </w:p>
          <w:p w:rsidR="007D5FF3" w:rsidRPr="003278DF" w:rsidRDefault="007D5FF3" w:rsidP="002A462D">
            <w:pPr>
              <w:ind w:left="720"/>
              <w:contextualSpacing/>
              <w:rPr>
                <w:rFonts w:cs="Arial"/>
              </w:rPr>
            </w:pPr>
          </w:p>
        </w:tc>
      </w:tr>
      <w:tr w:rsidR="007D5FF3" w:rsidRPr="003278DF" w:rsidTr="002A462D">
        <w:tc>
          <w:tcPr>
            <w:tcW w:w="4606" w:type="dxa"/>
            <w:tcBorders>
              <w:top w:val="single" w:sz="4" w:space="0" w:color="auto"/>
              <w:left w:val="single" w:sz="4" w:space="0" w:color="auto"/>
              <w:bottom w:val="single" w:sz="4" w:space="0" w:color="auto"/>
              <w:right w:val="single" w:sz="4" w:space="0" w:color="auto"/>
            </w:tcBorders>
            <w:hideMark/>
          </w:tcPr>
          <w:p w:rsidR="007D5FF3" w:rsidRPr="003278DF" w:rsidRDefault="007D5FF3" w:rsidP="002A462D">
            <w:pPr>
              <w:contextualSpacing/>
              <w:rPr>
                <w:rFonts w:cs="Arial"/>
                <w:b/>
              </w:rPr>
            </w:pPr>
            <w:r w:rsidRPr="003278DF">
              <w:rPr>
                <w:rFonts w:cs="Arial"/>
                <w:b/>
              </w:rPr>
              <w:t>Sterkten</w:t>
            </w:r>
          </w:p>
        </w:tc>
        <w:tc>
          <w:tcPr>
            <w:tcW w:w="4606" w:type="dxa"/>
            <w:tcBorders>
              <w:top w:val="single" w:sz="4" w:space="0" w:color="auto"/>
              <w:left w:val="single" w:sz="4" w:space="0" w:color="auto"/>
              <w:bottom w:val="single" w:sz="4" w:space="0" w:color="auto"/>
              <w:right w:val="single" w:sz="4" w:space="0" w:color="auto"/>
            </w:tcBorders>
            <w:hideMark/>
          </w:tcPr>
          <w:p w:rsidR="007D5FF3" w:rsidRPr="003278DF" w:rsidRDefault="007D5FF3" w:rsidP="002A462D">
            <w:pPr>
              <w:contextualSpacing/>
              <w:rPr>
                <w:rFonts w:cs="Arial"/>
                <w:b/>
              </w:rPr>
            </w:pPr>
            <w:r w:rsidRPr="003278DF">
              <w:rPr>
                <w:rFonts w:cs="Arial"/>
                <w:b/>
              </w:rPr>
              <w:t>Zwakten</w:t>
            </w:r>
          </w:p>
        </w:tc>
      </w:tr>
      <w:tr w:rsidR="007D5FF3" w:rsidRPr="003278DF" w:rsidTr="002A462D">
        <w:trPr>
          <w:trHeight w:val="2452"/>
        </w:trPr>
        <w:tc>
          <w:tcPr>
            <w:tcW w:w="4606" w:type="dxa"/>
            <w:tcBorders>
              <w:top w:val="single" w:sz="4" w:space="0" w:color="auto"/>
              <w:left w:val="single" w:sz="4" w:space="0" w:color="auto"/>
              <w:bottom w:val="single" w:sz="4" w:space="0" w:color="auto"/>
              <w:right w:val="single" w:sz="4" w:space="0" w:color="auto"/>
            </w:tcBorders>
            <w:hideMark/>
          </w:tcPr>
          <w:p w:rsidR="007D5FF3" w:rsidRPr="003278DF" w:rsidRDefault="007D5FF3" w:rsidP="007D5FF3">
            <w:pPr>
              <w:pStyle w:val="Geenafstand"/>
              <w:numPr>
                <w:ilvl w:val="0"/>
                <w:numId w:val="8"/>
              </w:numPr>
            </w:pPr>
            <w:r w:rsidRPr="003278DF">
              <w:t xml:space="preserve">Met de tropische smaak is </w:t>
            </w:r>
            <w:proofErr w:type="spellStart"/>
            <w:r w:rsidRPr="003278DF">
              <w:t>Sanutriënt</w:t>
            </w:r>
            <w:proofErr w:type="spellEnd"/>
            <w:r w:rsidRPr="003278DF">
              <w:t xml:space="preserve"> vernieuwend  </w:t>
            </w:r>
          </w:p>
          <w:p w:rsidR="007D5FF3" w:rsidRPr="003278DF" w:rsidRDefault="007D5FF3" w:rsidP="007D5FF3">
            <w:pPr>
              <w:pStyle w:val="Geenafstand"/>
              <w:numPr>
                <w:ilvl w:val="0"/>
                <w:numId w:val="8"/>
              </w:numPr>
            </w:pPr>
            <w:r w:rsidRPr="003278DF">
              <w:t xml:space="preserve">Door </w:t>
            </w:r>
            <w:proofErr w:type="spellStart"/>
            <w:r w:rsidRPr="003278DF">
              <w:t>sinbiotica</w:t>
            </w:r>
            <w:proofErr w:type="spellEnd"/>
            <w:r w:rsidRPr="003278DF">
              <w:t xml:space="preserve"> toe te voegen aan het product onderscheid</w:t>
            </w:r>
            <w:r>
              <w:t>t</w:t>
            </w:r>
            <w:r w:rsidRPr="003278DF">
              <w:t xml:space="preserve"> </w:t>
            </w:r>
            <w:proofErr w:type="spellStart"/>
            <w:r w:rsidRPr="003278DF">
              <w:t>sanutriënt</w:t>
            </w:r>
            <w:proofErr w:type="spellEnd"/>
            <w:r w:rsidRPr="003278DF">
              <w:t xml:space="preserve"> zich </w:t>
            </w:r>
          </w:p>
          <w:p w:rsidR="007D5FF3" w:rsidRDefault="007D5FF3" w:rsidP="007D5FF3">
            <w:pPr>
              <w:pStyle w:val="Geenafstand"/>
              <w:numPr>
                <w:ilvl w:val="0"/>
                <w:numId w:val="8"/>
              </w:numPr>
              <w:rPr>
                <w:rFonts w:cs="Arial"/>
              </w:rPr>
            </w:pPr>
            <w:r>
              <w:rPr>
                <w:rFonts w:cs="Arial"/>
              </w:rPr>
              <w:t xml:space="preserve">Duurzaam door gebruik van recyclebare verpakking  </w:t>
            </w:r>
          </w:p>
          <w:p w:rsidR="007D5FF3" w:rsidRPr="003278DF" w:rsidRDefault="007D5FF3" w:rsidP="007D5FF3">
            <w:pPr>
              <w:pStyle w:val="Geenafstand"/>
              <w:numPr>
                <w:ilvl w:val="0"/>
                <w:numId w:val="8"/>
              </w:numPr>
              <w:rPr>
                <w:rFonts w:cs="Arial"/>
              </w:rPr>
            </w:pPr>
            <w:r>
              <w:rPr>
                <w:rFonts w:cs="Arial"/>
              </w:rPr>
              <w:t>Oplosbare vezels toegevoegd, volgens literatuuronderzoek goed werkzaam bij IBS</w:t>
            </w:r>
          </w:p>
        </w:tc>
        <w:tc>
          <w:tcPr>
            <w:tcW w:w="4606" w:type="dxa"/>
            <w:tcBorders>
              <w:top w:val="single" w:sz="4" w:space="0" w:color="auto"/>
              <w:left w:val="single" w:sz="4" w:space="0" w:color="auto"/>
              <w:bottom w:val="single" w:sz="4" w:space="0" w:color="auto"/>
              <w:right w:val="single" w:sz="4" w:space="0" w:color="auto"/>
            </w:tcBorders>
            <w:hideMark/>
          </w:tcPr>
          <w:p w:rsidR="007D5FF3" w:rsidRPr="003278DF" w:rsidRDefault="007D5FF3" w:rsidP="007D5FF3">
            <w:pPr>
              <w:pStyle w:val="Geenafstand"/>
              <w:numPr>
                <w:ilvl w:val="0"/>
                <w:numId w:val="9"/>
              </w:numPr>
            </w:pPr>
            <w:proofErr w:type="spellStart"/>
            <w:r w:rsidRPr="003278DF">
              <w:t>Sanutriënt</w:t>
            </w:r>
            <w:proofErr w:type="spellEnd"/>
            <w:r w:rsidRPr="003278DF">
              <w:t xml:space="preserve"> heeft een klein marktaandeel </w:t>
            </w:r>
          </w:p>
          <w:p w:rsidR="007D5FF3" w:rsidRDefault="007D5FF3" w:rsidP="007D5FF3">
            <w:pPr>
              <w:pStyle w:val="Geenafstand"/>
              <w:numPr>
                <w:ilvl w:val="0"/>
                <w:numId w:val="9"/>
              </w:numPr>
            </w:pPr>
            <w:r w:rsidRPr="003278DF">
              <w:t xml:space="preserve">Door de </w:t>
            </w:r>
            <w:proofErr w:type="spellStart"/>
            <w:r w:rsidRPr="003278DF">
              <w:t>sinbiotica</w:t>
            </w:r>
            <w:proofErr w:type="spellEnd"/>
            <w:r w:rsidRPr="003278DF">
              <w:t xml:space="preserve"> en de duurdere smaaktoevoegingen is het product duurder dan soortgelijke producten</w:t>
            </w:r>
          </w:p>
          <w:p w:rsidR="007D5FF3" w:rsidRPr="003278DF" w:rsidRDefault="007D5FF3" w:rsidP="007D5FF3">
            <w:pPr>
              <w:pStyle w:val="Geenafstand"/>
              <w:numPr>
                <w:ilvl w:val="0"/>
                <w:numId w:val="9"/>
              </w:numPr>
            </w:pPr>
            <w:r>
              <w:t>Door duurzaamheid duurdere verpakking</w:t>
            </w:r>
          </w:p>
          <w:p w:rsidR="007D5FF3" w:rsidRPr="003278DF" w:rsidRDefault="007D5FF3" w:rsidP="002A462D">
            <w:pPr>
              <w:ind w:left="720"/>
              <w:contextualSpacing/>
              <w:rPr>
                <w:rFonts w:cs="Arial"/>
              </w:rPr>
            </w:pPr>
          </w:p>
        </w:tc>
      </w:tr>
    </w:tbl>
    <w:p w:rsidR="007D5FF3" w:rsidRDefault="00255F5B">
      <w:r>
        <w:t xml:space="preserve">De confrontatiematrix van deze </w:t>
      </w:r>
      <w:proofErr w:type="spellStart"/>
      <w:r>
        <w:t>SWOT-analyse</w:t>
      </w:r>
      <w:proofErr w:type="spellEnd"/>
      <w:r>
        <w:t xml:space="preserve"> is te vinden in bijlage 2</w:t>
      </w:r>
    </w:p>
    <w:p w:rsidR="007D5FF3" w:rsidRDefault="007D5FF3"/>
    <w:p w:rsidR="00A843A9" w:rsidRPr="00F27687" w:rsidRDefault="00A843A9">
      <w:r w:rsidRPr="00F27687">
        <w:br w:type="page"/>
      </w:r>
    </w:p>
    <w:p w:rsidR="005C0999" w:rsidRPr="005C0999" w:rsidRDefault="00A843A9" w:rsidP="00255F5B">
      <w:pPr>
        <w:pStyle w:val="Kop1"/>
        <w:numPr>
          <w:ilvl w:val="0"/>
          <w:numId w:val="13"/>
        </w:numPr>
      </w:pPr>
      <w:bookmarkStart w:id="12" w:name="_Toc384902462"/>
      <w:bookmarkStart w:id="13" w:name="_Toc384994745"/>
      <w:r w:rsidRPr="005C0999">
        <w:lastRenderedPageBreak/>
        <w:t>Productstrategie</w:t>
      </w:r>
      <w:bookmarkEnd w:id="12"/>
      <w:bookmarkEnd w:id="13"/>
      <w:r w:rsidRPr="005C0999">
        <w:t xml:space="preserve"> </w:t>
      </w:r>
    </w:p>
    <w:p w:rsidR="00E271EC" w:rsidRPr="00255F5B" w:rsidRDefault="00520483" w:rsidP="00255F5B">
      <w:pPr>
        <w:pStyle w:val="Kop2"/>
      </w:pPr>
      <w:bookmarkStart w:id="14" w:name="_Toc384902463"/>
      <w:bookmarkStart w:id="15" w:name="_Toc384994746"/>
      <w:r w:rsidRPr="00255F5B">
        <w:t xml:space="preserve">3.1 </w:t>
      </w:r>
      <w:r w:rsidR="00E271EC" w:rsidRPr="00255F5B">
        <w:t>De vorm van het product</w:t>
      </w:r>
      <w:bookmarkEnd w:id="14"/>
      <w:bookmarkEnd w:id="15"/>
    </w:p>
    <w:p w:rsidR="00E271EC" w:rsidRPr="00F27687" w:rsidRDefault="00E271EC" w:rsidP="00E271EC">
      <w:pPr>
        <w:pStyle w:val="Geenafstand"/>
      </w:pPr>
      <w:r w:rsidRPr="00F27687">
        <w:t xml:space="preserve">Het te ontwikkelen product wordt een ziektespecifieke voeding voor patiënten met obstipatie en IBS. </w:t>
      </w:r>
      <w:r w:rsidR="009727F8" w:rsidRPr="00F27687">
        <w:t>Het zal een drinkvoeding op melkbas</w:t>
      </w:r>
      <w:r w:rsidR="00C54C79" w:rsidRPr="00F27687">
        <w:t>is worden, met een drie</w:t>
      </w:r>
      <w:r w:rsidR="00014795" w:rsidRPr="00F27687">
        <w:t xml:space="preserve"> tropische</w:t>
      </w:r>
      <w:r w:rsidR="009727F8" w:rsidRPr="00F27687">
        <w:t xml:space="preserve"> sma</w:t>
      </w:r>
      <w:r w:rsidR="00014795" w:rsidRPr="00F27687">
        <w:t>ken</w:t>
      </w:r>
      <w:r w:rsidR="00C26842" w:rsidRPr="00F27687">
        <w:t>, namelijk mango</w:t>
      </w:r>
      <w:r w:rsidR="00F4017F" w:rsidRPr="00F27687">
        <w:t>, sinaasappel</w:t>
      </w:r>
      <w:r w:rsidR="00C26842" w:rsidRPr="00F27687">
        <w:t xml:space="preserve"> en ananas</w:t>
      </w:r>
      <w:r w:rsidR="00014795" w:rsidRPr="00F27687">
        <w:t>.</w:t>
      </w:r>
    </w:p>
    <w:p w:rsidR="00E271EC" w:rsidRPr="00F27687" w:rsidRDefault="00E271EC" w:rsidP="00E271EC">
      <w:pPr>
        <w:pStyle w:val="Kop2"/>
        <w:spacing w:before="0"/>
        <w:rPr>
          <w:rFonts w:asciiTheme="minorHAnsi" w:hAnsiTheme="minorHAnsi"/>
          <w:sz w:val="22"/>
          <w:szCs w:val="22"/>
        </w:rPr>
      </w:pPr>
    </w:p>
    <w:p w:rsidR="007B60C4" w:rsidRPr="00255F5B" w:rsidRDefault="00520483" w:rsidP="00255F5B">
      <w:pPr>
        <w:pStyle w:val="Kop2"/>
      </w:pPr>
      <w:bookmarkStart w:id="16" w:name="_Toc384902464"/>
      <w:bookmarkStart w:id="17" w:name="_Toc384994747"/>
      <w:r w:rsidRPr="00255F5B">
        <w:t xml:space="preserve">3.2 </w:t>
      </w:r>
      <w:r w:rsidR="00BB41F7" w:rsidRPr="00255F5B">
        <w:t>De unieke voedingskundige samenstelling</w:t>
      </w:r>
      <w:bookmarkEnd w:id="16"/>
      <w:bookmarkEnd w:id="17"/>
    </w:p>
    <w:p w:rsidR="00DB5195" w:rsidRPr="00255F5B" w:rsidRDefault="00520483" w:rsidP="00255F5B">
      <w:pPr>
        <w:pStyle w:val="Kop3"/>
      </w:pPr>
      <w:bookmarkStart w:id="18" w:name="_Toc384902465"/>
      <w:bookmarkStart w:id="19" w:name="_Toc384994748"/>
      <w:r w:rsidRPr="00255F5B">
        <w:t xml:space="preserve">3.2.1. </w:t>
      </w:r>
      <w:r w:rsidR="00DB5195" w:rsidRPr="00255F5B">
        <w:t>De macronutriënten</w:t>
      </w:r>
      <w:bookmarkEnd w:id="18"/>
      <w:bookmarkEnd w:id="19"/>
    </w:p>
    <w:p w:rsidR="003B23C5" w:rsidRPr="00F27687" w:rsidRDefault="00E5067D" w:rsidP="00FF60DC">
      <w:pPr>
        <w:pStyle w:val="Geenafstand"/>
      </w:pPr>
      <w:r w:rsidRPr="00F27687">
        <w:t>De drinkvoedin</w:t>
      </w:r>
      <w:r w:rsidR="00FF60DC" w:rsidRPr="00F27687">
        <w:t>g</w:t>
      </w:r>
      <w:r w:rsidR="003B23C5" w:rsidRPr="00F27687">
        <w:t xml:space="preserve"> een aantal</w:t>
      </w:r>
      <w:r w:rsidR="00FF60DC" w:rsidRPr="00F27687">
        <w:t xml:space="preserve"> macronutriënten. </w:t>
      </w:r>
      <w:r w:rsidR="003B23C5" w:rsidRPr="00F27687">
        <w:t xml:space="preserve">Vetten zullen zich niet in de drinkvoeding bevinden. </w:t>
      </w:r>
    </w:p>
    <w:p w:rsidR="00FF60DC" w:rsidRPr="00F27687" w:rsidRDefault="00FF60DC" w:rsidP="00FF60DC">
      <w:pPr>
        <w:pStyle w:val="Geenafstand"/>
      </w:pPr>
      <w:r w:rsidRPr="00F27687">
        <w:t xml:space="preserve">De eiwitten die zich in de drinkvoeding bevinden, zijn afkomstig van de melk die het hoofdbestanddeel is van het drankje. </w:t>
      </w:r>
      <w:r w:rsidR="003B23C5" w:rsidRPr="00F27687">
        <w:t>Tevens bevatten de mango</w:t>
      </w:r>
      <w:r w:rsidR="00F4017F" w:rsidRPr="00F27687">
        <w:t>, sinaasappel</w:t>
      </w:r>
      <w:r w:rsidR="003B23C5" w:rsidRPr="00F27687">
        <w:t xml:space="preserve"> en ananas ook een geringe hoeveelheid plantaardige eiwitten.</w:t>
      </w:r>
    </w:p>
    <w:p w:rsidR="00DA3BDC" w:rsidRPr="00F27687" w:rsidRDefault="00FF60DC" w:rsidP="00FF60DC">
      <w:pPr>
        <w:pStyle w:val="Geenafstand"/>
      </w:pPr>
      <w:r w:rsidRPr="00F27687">
        <w:t xml:space="preserve">Naast eiwitten bevat de drank koolhydraten, afkomstig van de vruchten. De koolhydraten die uit de vruchten komen, zijn de </w:t>
      </w:r>
      <w:proofErr w:type="spellStart"/>
      <w:r w:rsidRPr="00F27687">
        <w:t>disachariden</w:t>
      </w:r>
      <w:proofErr w:type="spellEnd"/>
      <w:r w:rsidRPr="00F27687">
        <w:t xml:space="preserve"> fructose. Naast fructose zal de drinkvoeding ook melksuiker, of wel lactose, bevatten. </w:t>
      </w:r>
    </w:p>
    <w:p w:rsidR="00E5067D" w:rsidRPr="00F27687" w:rsidRDefault="003B23C5" w:rsidP="003B23C5">
      <w:pPr>
        <w:pStyle w:val="Geenafstand"/>
        <w:rPr>
          <w:rFonts w:eastAsia="Times New Roman" w:cs="Times New Roman"/>
          <w:color w:val="010154"/>
          <w:lang w:eastAsia="nl-NL"/>
        </w:rPr>
      </w:pPr>
      <w:r w:rsidRPr="00F27687">
        <w:t xml:space="preserve">Ook vezels zullen, in ruime hoeveelheid, aanwezig zijn in de drinkvoeding.  Vooral de </w:t>
      </w:r>
      <w:proofErr w:type="spellStart"/>
      <w:r w:rsidRPr="00F27687">
        <w:t>niet-fermenteerbare</w:t>
      </w:r>
      <w:proofErr w:type="spellEnd"/>
      <w:r w:rsidRPr="00F27687">
        <w:t xml:space="preserve">  vezels worden hiervoor gebruikt, omdat zij de </w:t>
      </w:r>
      <w:proofErr w:type="spellStart"/>
      <w:r w:rsidRPr="00F27687">
        <w:t>darmpassagetijd</w:t>
      </w:r>
      <w:proofErr w:type="spellEnd"/>
      <w:r w:rsidRPr="00F27687">
        <w:t xml:space="preserve"> van obstipatie kunnen verkorten. Deze </w:t>
      </w:r>
      <w:proofErr w:type="spellStart"/>
      <w:r w:rsidRPr="00F27687">
        <w:t>niet-fermenteerbare</w:t>
      </w:r>
      <w:proofErr w:type="spellEnd"/>
      <w:r w:rsidRPr="00F27687">
        <w:t xml:space="preserve"> vezels komen deels uit de vruchten en worden daarnaast extra toegevoegd. </w:t>
      </w:r>
    </w:p>
    <w:p w:rsidR="00E271EC" w:rsidRPr="00F27687" w:rsidRDefault="00E271EC" w:rsidP="00E271EC">
      <w:pPr>
        <w:pStyle w:val="Kop3"/>
        <w:spacing w:before="0"/>
        <w:rPr>
          <w:rFonts w:asciiTheme="minorHAnsi" w:hAnsiTheme="minorHAnsi"/>
        </w:rPr>
      </w:pPr>
    </w:p>
    <w:p w:rsidR="00DB5195" w:rsidRPr="00255F5B" w:rsidRDefault="00520483" w:rsidP="00255F5B">
      <w:pPr>
        <w:pStyle w:val="Kop3"/>
      </w:pPr>
      <w:bookmarkStart w:id="20" w:name="_Toc384902466"/>
      <w:bookmarkStart w:id="21" w:name="_Toc384994749"/>
      <w:r w:rsidRPr="00255F5B">
        <w:t>3.2.2. D</w:t>
      </w:r>
      <w:r w:rsidR="00DB5195" w:rsidRPr="00255F5B">
        <w:t>e micronutriënten</w:t>
      </w:r>
      <w:bookmarkEnd w:id="20"/>
      <w:bookmarkEnd w:id="21"/>
    </w:p>
    <w:p w:rsidR="00E271EC" w:rsidRPr="00F27687" w:rsidRDefault="003B23C5" w:rsidP="003B23C5">
      <w:pPr>
        <w:pStyle w:val="Geenafstand"/>
      </w:pPr>
      <w:r w:rsidRPr="00F27687">
        <w:t xml:space="preserve">Naast de macronutriënten, bevat deze drinkvoeding ook micronutriënten.  Onder micronutriënten vallen mineralen, vitamines en spoorelementen. </w:t>
      </w:r>
    </w:p>
    <w:p w:rsidR="003B23C5" w:rsidRPr="00F27687" w:rsidRDefault="003B23C5" w:rsidP="003B23C5">
      <w:pPr>
        <w:pStyle w:val="Geenafstand"/>
      </w:pPr>
      <w:r w:rsidRPr="00F27687">
        <w:t xml:space="preserve">Qua mineralen bevat de drinkvoeding </w:t>
      </w:r>
      <w:r w:rsidR="00D45C6A" w:rsidRPr="00F27687">
        <w:t xml:space="preserve">calcium, chloor, fosfor, kalium, natrium en magnesium. Spoorelementen zullen eveneens adequaat aanwezig zijn, om eventuele tekorten uit de normale dag voeding te compenseren. Het gaat hierbij om de volgende spoorelementen: ijzer, koper en zink. </w:t>
      </w:r>
    </w:p>
    <w:p w:rsidR="00D45C6A" w:rsidRPr="00F27687" w:rsidRDefault="00D45C6A" w:rsidP="003B23C5">
      <w:pPr>
        <w:pStyle w:val="Geenafstand"/>
      </w:pPr>
      <w:r w:rsidRPr="00F27687">
        <w:t xml:space="preserve">Tenslotte zijn er nog vitamines aanwezig in de drinkvoeding, namelijk vitamine A, vitamine B1, vitamine B2, vitamine B6, vitamine B11, vitamine B12, vitamine C en vitamine K. </w:t>
      </w:r>
    </w:p>
    <w:p w:rsidR="003B23C5" w:rsidRPr="00F27687" w:rsidRDefault="003B23C5" w:rsidP="003B23C5">
      <w:pPr>
        <w:pStyle w:val="Geenafstand"/>
      </w:pPr>
    </w:p>
    <w:p w:rsidR="00D45C6A" w:rsidRPr="00255F5B" w:rsidRDefault="00520483" w:rsidP="00255F5B">
      <w:pPr>
        <w:pStyle w:val="Kop3"/>
      </w:pPr>
      <w:bookmarkStart w:id="22" w:name="_Toc384902467"/>
      <w:bookmarkStart w:id="23" w:name="_Toc384994750"/>
      <w:r w:rsidRPr="00255F5B">
        <w:t>3.2.3.</w:t>
      </w:r>
      <w:r w:rsidR="00DB5195" w:rsidRPr="00255F5B">
        <w:t xml:space="preserve">De </w:t>
      </w:r>
      <w:proofErr w:type="spellStart"/>
      <w:r w:rsidR="00DB5195" w:rsidRPr="00255F5B">
        <w:t>organoleptische</w:t>
      </w:r>
      <w:proofErr w:type="spellEnd"/>
      <w:r w:rsidR="00DB5195" w:rsidRPr="00255F5B">
        <w:t xml:space="preserve"> kenmerken</w:t>
      </w:r>
      <w:bookmarkEnd w:id="22"/>
      <w:bookmarkEnd w:id="23"/>
    </w:p>
    <w:p w:rsidR="00332107" w:rsidRPr="00F27687" w:rsidRDefault="00D45C6A" w:rsidP="00D45C6A">
      <w:pPr>
        <w:pStyle w:val="Geenafstand"/>
      </w:pPr>
      <w:r w:rsidRPr="00F27687">
        <w:t xml:space="preserve">De bedoeling van de ziektespecifieke drinkvoeding is dat het er lekker en aantrekkelijk uitziet, daarom is er voor een tropische smaak gekozen. De drinkvoeding zal echter niet genoeg tropische kenmerken uit zichzelf hebben en daarom is er gekozen voor enkele toevoegingen. </w:t>
      </w:r>
    </w:p>
    <w:p w:rsidR="00332107" w:rsidRPr="00F27687" w:rsidRDefault="00332107" w:rsidP="00D45C6A">
      <w:pPr>
        <w:pStyle w:val="Geenafstand"/>
      </w:pPr>
      <w:r w:rsidRPr="00F27687">
        <w:t xml:space="preserve">Allereerst is er een kleurstof aan toegevoegd, om ervoor te zorgen dat het er </w:t>
      </w:r>
      <w:proofErr w:type="spellStart"/>
      <w:r w:rsidRPr="00F27687">
        <w:t>tropischer</w:t>
      </w:r>
      <w:proofErr w:type="spellEnd"/>
      <w:r w:rsidRPr="00F27687">
        <w:t xml:space="preserve"> uitziet, hiervoor is Zonnegeel FCF gekozen. Zonnegeel FCF is een geel/oranje kleur en heeft een ADI van 1,0mg/kg. Het </w:t>
      </w:r>
      <w:proofErr w:type="spellStart"/>
      <w:r w:rsidRPr="00F27687">
        <w:t>E-nummer</w:t>
      </w:r>
      <w:proofErr w:type="spellEnd"/>
      <w:r w:rsidRPr="00F27687">
        <w:t xml:space="preserve"> van Zonnegeel FCF is E110 en het valt onder natriumzout. </w:t>
      </w:r>
    </w:p>
    <w:p w:rsidR="00DB5195" w:rsidRPr="00F27687" w:rsidRDefault="00F4017F" w:rsidP="00D45C6A">
      <w:pPr>
        <w:pStyle w:val="Geenafstand"/>
      </w:pPr>
      <w:r w:rsidRPr="00F27687">
        <w:t xml:space="preserve">Ten tweede heeft de drinkvoeding nog een geurextract nodig, om de chemische geur van het product terug te dringen.  </w:t>
      </w:r>
      <w:proofErr w:type="spellStart"/>
      <w:r w:rsidRPr="00F27687">
        <w:t>Limoneen</w:t>
      </w:r>
      <w:proofErr w:type="spellEnd"/>
      <w:r w:rsidRPr="00F27687">
        <w:t xml:space="preserve"> is een geurstof met </w:t>
      </w:r>
      <w:r w:rsidR="00C34265" w:rsidRPr="00F27687">
        <w:t xml:space="preserve">een kenmerkende sinaasappelgeur, wat dus past bij de fruitsoorten die verwerkt zijn in deze drinkvoeding. </w:t>
      </w:r>
    </w:p>
    <w:p w:rsidR="00C062D2" w:rsidRPr="00F27687" w:rsidRDefault="00C062D2" w:rsidP="00D45C6A">
      <w:pPr>
        <w:pStyle w:val="Geenafstand"/>
      </w:pPr>
      <w:r w:rsidRPr="00F27687">
        <w:t xml:space="preserve">Verder worden er geen extra supplementen worden toegevoegd. </w:t>
      </w:r>
    </w:p>
    <w:p w:rsidR="00D45C6A" w:rsidRPr="00F27687" w:rsidRDefault="00D45C6A" w:rsidP="00D45C6A"/>
    <w:p w:rsidR="00DB5195" w:rsidRPr="00F27687" w:rsidRDefault="00520483" w:rsidP="00255F5B">
      <w:pPr>
        <w:pStyle w:val="Kop2"/>
      </w:pPr>
      <w:bookmarkStart w:id="24" w:name="_Toc384902468"/>
      <w:bookmarkStart w:id="25" w:name="_Toc384994751"/>
      <w:r w:rsidRPr="00F27687">
        <w:t>3.3.</w:t>
      </w:r>
      <w:r w:rsidR="00DB5195" w:rsidRPr="00F27687">
        <w:t>De verpakkingselementen</w:t>
      </w:r>
      <w:bookmarkEnd w:id="24"/>
      <w:bookmarkEnd w:id="25"/>
    </w:p>
    <w:p w:rsidR="00C54C79" w:rsidRPr="00F27687" w:rsidRDefault="00AA2835" w:rsidP="00C54C79">
      <w:pPr>
        <w:pStyle w:val="Geenafstand"/>
      </w:pPr>
      <w:r w:rsidRPr="00F27687">
        <w:t xml:space="preserve">Het verpakkingsmateriaal van de drinkvoeding worden septische drankenkartons. Deze bestaan voor driekwart uit karton en een laagje kunststof. Deze septische drankenkarton heeft een aantal positieve eigenschappen. Ten eerste is licht materiaal en kan daarom makkelijk vervoerd worden </w:t>
      </w:r>
      <w:r w:rsidRPr="00F27687">
        <w:lastRenderedPageBreak/>
        <w:t xml:space="preserve">wanneer iemand het onderweg nodig heeft. Daarnaast is het hygiënisch en wordt de voedingswaarde van het product bewaard. Ook is het septische drankenkarton redelijk stevig, waardoor het niet snel kapot gaat na een stootje. Tenslotte is dit karton goed recyclebaar en daarom goed voor het milieu. </w:t>
      </w:r>
    </w:p>
    <w:p w:rsidR="00DB5195" w:rsidRPr="00F27687" w:rsidRDefault="00AA2835" w:rsidP="00AA2835">
      <w:pPr>
        <w:pStyle w:val="Geenafstand"/>
      </w:pPr>
      <w:r w:rsidRPr="00F27687">
        <w:t>De verpakking zal een inhoud krijgen van 200 milliliter, omdat deze maat een doorsnee maat is en dus betrouwbaarder is voor de patiënt.</w:t>
      </w:r>
      <w:r w:rsidR="002B340B" w:rsidRPr="00F27687">
        <w:t xml:space="preserve"> De belangrijkste kleur op de verpakking wordt oranje, vanwege de tropische uitstraling dat het product moet bevatten. Daarnaast wordt er gebruik gemaakt van overige tropische kleuren, zoals rood, geel, groen, roze en bruin. </w:t>
      </w:r>
    </w:p>
    <w:p w:rsidR="002B340B" w:rsidRPr="00F27687" w:rsidRDefault="002B340B" w:rsidP="00AA2835">
      <w:pPr>
        <w:pStyle w:val="Geenafstand"/>
      </w:pPr>
      <w:r w:rsidRPr="00F27687">
        <w:t xml:space="preserve">De flesjes zullen per vier verkocht worden, en daarom zal niet alle informatie op het flesje komen. De productnaam, macronutriënten, afbeeldingen van het fruit, gebruiksaanwijzing en houdbaarheidsdatum zullen op de flesjes komen te staan. De verpakking van de vier flesjes zal uitgebreidere informatie bevatten. Hierop kunnen eventuele gezondheidsclaims komen, de volledige voedingswaarde informatie, de allergievermeldingen, producenten en ingrediëntenlijst. </w:t>
      </w:r>
    </w:p>
    <w:p w:rsidR="00DB5195" w:rsidRPr="00F27687" w:rsidRDefault="00520483" w:rsidP="00255F5B">
      <w:pPr>
        <w:pStyle w:val="Kop2"/>
      </w:pPr>
      <w:bookmarkStart w:id="26" w:name="_Toc384902469"/>
      <w:bookmarkStart w:id="27" w:name="_Toc384994752"/>
      <w:r w:rsidRPr="00F27687">
        <w:t>3.4.</w:t>
      </w:r>
      <w:r w:rsidR="00DB5195" w:rsidRPr="00F27687">
        <w:t>De verpakking</w:t>
      </w:r>
      <w:bookmarkEnd w:id="26"/>
      <w:bookmarkEnd w:id="27"/>
    </w:p>
    <w:p w:rsidR="00DB5195" w:rsidRPr="00F27687" w:rsidRDefault="00E77FF5" w:rsidP="00E271EC">
      <w:pPr>
        <w:pStyle w:val="Kop2"/>
        <w:rPr>
          <w:rFonts w:asciiTheme="minorHAnsi" w:hAnsiTheme="minorHAnsi"/>
          <w:sz w:val="22"/>
          <w:szCs w:val="22"/>
        </w:rPr>
      </w:pPr>
      <w:bookmarkStart w:id="28" w:name="_Toc384902470"/>
      <w:bookmarkStart w:id="29" w:name="_Toc384904094"/>
      <w:bookmarkStart w:id="30" w:name="_Toc384994753"/>
      <w:r>
        <w:rPr>
          <w:rFonts w:asciiTheme="minorHAnsi" w:hAnsiTheme="minorHAnsi"/>
          <w:noProof/>
          <w:sz w:val="22"/>
          <w:szCs w:val="22"/>
          <w:lang w:eastAsia="nl-NL"/>
        </w:rPr>
        <w:drawing>
          <wp:inline distT="0" distB="0" distL="0" distR="0">
            <wp:extent cx="1689100" cy="2540000"/>
            <wp:effectExtent l="0" t="0" r="635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effles-5 (2).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89100" cy="2540000"/>
                    </a:xfrm>
                    <a:prstGeom prst="rect">
                      <a:avLst/>
                    </a:prstGeom>
                  </pic:spPr>
                </pic:pic>
              </a:graphicData>
            </a:graphic>
          </wp:inline>
        </w:drawing>
      </w:r>
      <w:bookmarkEnd w:id="28"/>
      <w:bookmarkEnd w:id="29"/>
      <w:bookmarkEnd w:id="30"/>
    </w:p>
    <w:p w:rsidR="00DB5195" w:rsidRPr="00F27687" w:rsidRDefault="00520483" w:rsidP="00255F5B">
      <w:pPr>
        <w:pStyle w:val="Kop2"/>
      </w:pPr>
      <w:bookmarkStart w:id="31" w:name="_Toc384902471"/>
      <w:bookmarkStart w:id="32" w:name="_Toc384994754"/>
      <w:r w:rsidRPr="00F27687">
        <w:t>3.5.</w:t>
      </w:r>
      <w:r w:rsidR="00DB5195" w:rsidRPr="00F27687">
        <w:t>Productnaam</w:t>
      </w:r>
      <w:bookmarkEnd w:id="31"/>
      <w:bookmarkEnd w:id="32"/>
    </w:p>
    <w:p w:rsidR="00DB5195" w:rsidRPr="00F27687" w:rsidRDefault="005E1703" w:rsidP="005E1703">
      <w:r>
        <w:t>Als productnaam is er gekozen voor de naam ´</w:t>
      </w:r>
      <w:proofErr w:type="spellStart"/>
      <w:r>
        <w:t>Tropical</w:t>
      </w:r>
      <w:proofErr w:type="spellEnd"/>
      <w:r>
        <w:t xml:space="preserve"> Fiber´. Het is voor een product belangrijk dat de productnaam aanspreekt en aantrekkelijk klinkt. Ook moet de doelgroep gelijk een idee hebben van wat de drinkvoeding bevat. Daardoor is gekozen voor </w:t>
      </w:r>
      <w:proofErr w:type="spellStart"/>
      <w:r>
        <w:t>Tropical</w:t>
      </w:r>
      <w:proofErr w:type="spellEnd"/>
      <w:r>
        <w:t xml:space="preserve"> Fiber, omdat het merendeel van de aanwezige vruchten in de drinkvoeding tropisch is. </w:t>
      </w:r>
    </w:p>
    <w:p w:rsidR="00DB5195" w:rsidRPr="00F27687" w:rsidRDefault="00520483" w:rsidP="00255F5B">
      <w:pPr>
        <w:pStyle w:val="Kop2"/>
      </w:pPr>
      <w:bookmarkStart w:id="33" w:name="_Toc384902472"/>
      <w:bookmarkStart w:id="34" w:name="_Toc384994755"/>
      <w:r w:rsidRPr="00F27687">
        <w:t>3.6.</w:t>
      </w:r>
      <w:r w:rsidR="00DB5195" w:rsidRPr="00F27687">
        <w:t>USP van het product</w:t>
      </w:r>
      <w:bookmarkEnd w:id="33"/>
      <w:bookmarkEnd w:id="34"/>
    </w:p>
    <w:p w:rsidR="00F27687" w:rsidRPr="00F27687" w:rsidRDefault="00F27687" w:rsidP="00F27687">
      <w:r w:rsidRPr="00F27687">
        <w:t>In het kader van de vergroting van de merkbekendheid is het belangrijk dat het product zich onderscheidt van d</w:t>
      </w:r>
      <w:r w:rsidR="00435627">
        <w:t>e vele andere producten die het</w:t>
      </w:r>
      <w:r w:rsidRPr="00F27687">
        <w:t>zelfde effect beogen.</w:t>
      </w:r>
    </w:p>
    <w:p w:rsidR="00F27687" w:rsidRPr="00F27687" w:rsidRDefault="00F27687" w:rsidP="00F27687">
      <w:r w:rsidRPr="00F27687">
        <w:t xml:space="preserve">Het zoeken naar de Unique </w:t>
      </w:r>
      <w:proofErr w:type="spellStart"/>
      <w:r w:rsidRPr="00F27687">
        <w:t>Selling</w:t>
      </w:r>
      <w:proofErr w:type="spellEnd"/>
      <w:r w:rsidRPr="00F27687">
        <w:t xml:space="preserve"> Point(s) of Exclusieve Verkoopargument(en) is daarbij niet zo gemakkelijk. Alle merken hebben min of meer dezelfde eigenschappen en de verpakkingen lijken ook op elkaar. Alle merken bieden twee tot zes verschillende smaken aan, waarbij chocolade, vanille en vruchtensmaken zoals aardbei en banaan de overhand hebben.</w:t>
      </w:r>
      <w:r w:rsidR="0059789B">
        <w:t xml:space="preserve"> </w:t>
      </w:r>
      <w:r w:rsidRPr="00F27687">
        <w:t xml:space="preserve">Het grote aantal aanbieders en de min of meer zelfde producteigenschappen maken het lastig om onderscheidend te zijn. Daarnaast zijn er een aantal gerenommeerde merken op de markt zoals </w:t>
      </w:r>
      <w:proofErr w:type="spellStart"/>
      <w:r w:rsidRPr="00F27687">
        <w:t>Nutricia</w:t>
      </w:r>
      <w:proofErr w:type="spellEnd"/>
      <w:r w:rsidRPr="00F27687">
        <w:t xml:space="preserve"> en </w:t>
      </w:r>
      <w:proofErr w:type="spellStart"/>
      <w:r w:rsidRPr="00F27687">
        <w:t>Nestle</w:t>
      </w:r>
      <w:proofErr w:type="spellEnd"/>
      <w:r w:rsidRPr="00F27687">
        <w:t xml:space="preserve"> die een lange betrouwbare traditie hebben. </w:t>
      </w:r>
    </w:p>
    <w:p w:rsidR="0059789B" w:rsidRDefault="00435627" w:rsidP="00F27687">
      <w:r>
        <w:lastRenderedPageBreak/>
        <w:t>Kijkend</w:t>
      </w:r>
      <w:r w:rsidR="00F27687" w:rsidRPr="00F27687">
        <w:t xml:space="preserve"> naar de st</w:t>
      </w:r>
      <w:r>
        <w:t xml:space="preserve">erke kanten van het product </w:t>
      </w:r>
      <w:r w:rsidR="00F27687" w:rsidRPr="00F27687">
        <w:t>vallen drie zaken op, die onderscheidend zijn.</w:t>
      </w:r>
      <w:r>
        <w:t xml:space="preserve"> Het eerste wat opvalt is d</w:t>
      </w:r>
      <w:r w:rsidR="00F27687" w:rsidRPr="00F27687">
        <w:t>e tropische smaak t.o.v. de traditionele smaken bij andere producten.</w:t>
      </w:r>
      <w:r>
        <w:t xml:space="preserve"> Daarnaast is d</w:t>
      </w:r>
      <w:r w:rsidR="00F27687" w:rsidRPr="00F27687">
        <w:t xml:space="preserve">e toevoeging van </w:t>
      </w:r>
      <w:proofErr w:type="spellStart"/>
      <w:r w:rsidR="00F27687" w:rsidRPr="00F27687">
        <w:t>sinbiotica</w:t>
      </w:r>
      <w:proofErr w:type="spellEnd"/>
      <w:r w:rsidR="00F27687" w:rsidRPr="00F27687">
        <w:t>, die in andere producten niet v</w:t>
      </w:r>
      <w:r w:rsidR="0059789B">
        <w:t>oorkomen een onderscheidende eigenschap.</w:t>
      </w:r>
      <w:r>
        <w:t xml:space="preserve"> </w:t>
      </w:r>
      <w:r w:rsidR="0059789B">
        <w:t>Ook</w:t>
      </w:r>
      <w:r w:rsidR="00F27687" w:rsidRPr="00F27687">
        <w:t xml:space="preserve"> wijkt</w:t>
      </w:r>
      <w:r w:rsidR="0059789B">
        <w:t xml:space="preserve"> de</w:t>
      </w:r>
      <w:r w:rsidR="00F27687" w:rsidRPr="00F27687">
        <w:t xml:space="preserve"> </w:t>
      </w:r>
      <w:r w:rsidR="0059789B" w:rsidRPr="00F27687">
        <w:t xml:space="preserve">verpakking </w:t>
      </w:r>
      <w:r w:rsidR="00F27687" w:rsidRPr="00F27687">
        <w:t>af van de andere producten.</w:t>
      </w:r>
      <w:r w:rsidR="0059789B">
        <w:t xml:space="preserve"> De Unique </w:t>
      </w:r>
      <w:proofErr w:type="spellStart"/>
      <w:r w:rsidR="0059789B">
        <w:t>Selling</w:t>
      </w:r>
      <w:proofErr w:type="spellEnd"/>
      <w:r w:rsidR="0059789B">
        <w:t xml:space="preserve"> Point(s) van dit product zijn dus de tropische smaak, de </w:t>
      </w:r>
      <w:proofErr w:type="spellStart"/>
      <w:r w:rsidR="0059789B">
        <w:t>sinbiotica</w:t>
      </w:r>
      <w:proofErr w:type="spellEnd"/>
      <w:r w:rsidR="0059789B">
        <w:t xml:space="preserve"> en de milieuvriendelijke en handige verpakking.</w:t>
      </w:r>
    </w:p>
    <w:p w:rsidR="00DB5195" w:rsidRPr="00F27687" w:rsidRDefault="00520483" w:rsidP="00255F5B">
      <w:pPr>
        <w:pStyle w:val="Kop2"/>
      </w:pPr>
      <w:bookmarkStart w:id="35" w:name="_Toc384902473"/>
      <w:bookmarkStart w:id="36" w:name="_Toc384994756"/>
      <w:r w:rsidRPr="00F27687">
        <w:t>3.7.</w:t>
      </w:r>
      <w:r w:rsidR="00DB5195" w:rsidRPr="00F27687">
        <w:t>Positionering</w:t>
      </w:r>
      <w:bookmarkEnd w:id="35"/>
      <w:bookmarkEnd w:id="36"/>
      <w:r w:rsidR="00DB5195" w:rsidRPr="00F27687">
        <w:t xml:space="preserve"> </w:t>
      </w:r>
    </w:p>
    <w:p w:rsidR="00F27687" w:rsidRPr="00F27687" w:rsidRDefault="00F27687" w:rsidP="00F27687">
      <w:r w:rsidRPr="00F27687">
        <w:t xml:space="preserve">De keuze voor een bepaalde positionering en de bijbehorende marketingcommunicatie moet aan een aantal voorwaarden voldoen, buiten de uniciteit van het product. Namelijk eenvoudig te communiceren, aansprekend zijn en voldoen aan een behoefte in relatie tot het te kiezen marktsegment. Bij positionering draait het om de relatie tussen het product en de koper, of tussen het product en andere merken in de gedachtewereld van de koper. </w:t>
      </w:r>
    </w:p>
    <w:p w:rsidR="00F27687" w:rsidRPr="00F27687" w:rsidRDefault="00AF33CA" w:rsidP="00F27687">
      <w:r>
        <w:t>Voor d</w:t>
      </w:r>
      <w:r w:rsidR="00F27687" w:rsidRPr="00F27687">
        <w:t xml:space="preserve">e doelgroep, </w:t>
      </w:r>
      <w:r>
        <w:t xml:space="preserve">18 tot 65 jarige </w:t>
      </w:r>
      <w:r w:rsidR="00373BD9">
        <w:t>patiënten</w:t>
      </w:r>
      <w:r>
        <w:t xml:space="preserve"> met IBS en obstipatie is </w:t>
      </w:r>
      <w:r w:rsidR="00F27687" w:rsidRPr="00F27687">
        <w:t>kwaliteit</w:t>
      </w:r>
      <w:r w:rsidR="00D00A14">
        <w:t xml:space="preserve"> belangrijk, deze doelgroep wilt van de klachten af en daarvoor is het belangrijk een werkzame drinkvoeding te ontwikkelen. Daarnaast</w:t>
      </w:r>
      <w:r w:rsidR="00F27687" w:rsidRPr="00F27687">
        <w:t xml:space="preserve"> is smaakkwaliteit van </w:t>
      </w:r>
      <w:r w:rsidR="00D00A14">
        <w:t>net zo  groot belang als effectiviteit.</w:t>
      </w:r>
      <w:r w:rsidR="00F27687" w:rsidRPr="00F27687">
        <w:t xml:space="preserve"> De tropische smaak en duurzaam vervaardigde verpakking met een effectieve en gezonde toevoeging van </w:t>
      </w:r>
      <w:proofErr w:type="spellStart"/>
      <w:r w:rsidR="00F27687" w:rsidRPr="00F27687">
        <w:t>sinbiotica</w:t>
      </w:r>
      <w:proofErr w:type="spellEnd"/>
      <w:r w:rsidR="00F27687" w:rsidRPr="00F27687">
        <w:t xml:space="preserve"> voldoen daaraan. De drie eigenschappen zijn op korte termijn niet gemakkelijk te kopiëren door concurrenten. Dit geeft de ruimte aan het product om een marktaandeel te verwerven en een producttrouwe klantengroep te creëren. </w:t>
      </w:r>
    </w:p>
    <w:p w:rsidR="00A843A9" w:rsidRPr="00F27687" w:rsidRDefault="00A843A9" w:rsidP="00E271EC">
      <w:pPr>
        <w:pStyle w:val="Kop2"/>
        <w:rPr>
          <w:rFonts w:asciiTheme="minorHAnsi" w:hAnsiTheme="minorHAnsi"/>
          <w:sz w:val="22"/>
          <w:szCs w:val="22"/>
        </w:rPr>
      </w:pPr>
      <w:r w:rsidRPr="00F27687">
        <w:rPr>
          <w:rFonts w:asciiTheme="minorHAnsi" w:hAnsiTheme="minorHAnsi"/>
          <w:sz w:val="22"/>
          <w:szCs w:val="22"/>
        </w:rPr>
        <w:br w:type="page"/>
      </w:r>
    </w:p>
    <w:p w:rsidR="008122AC" w:rsidRDefault="00A843A9" w:rsidP="00255F5B">
      <w:pPr>
        <w:pStyle w:val="Kop1"/>
        <w:numPr>
          <w:ilvl w:val="0"/>
          <w:numId w:val="13"/>
        </w:numPr>
      </w:pPr>
      <w:bookmarkStart w:id="37" w:name="_Toc384902474"/>
      <w:bookmarkStart w:id="38" w:name="_Toc384994757"/>
      <w:r w:rsidRPr="00255F5B">
        <w:lastRenderedPageBreak/>
        <w:t>Promotiestrategie</w:t>
      </w:r>
      <w:bookmarkEnd w:id="37"/>
      <w:bookmarkEnd w:id="38"/>
      <w:r w:rsidRPr="00255F5B">
        <w:t xml:space="preserve"> </w:t>
      </w:r>
    </w:p>
    <w:p w:rsidR="005C5804" w:rsidRDefault="00255F5B" w:rsidP="00255F5B">
      <w:pPr>
        <w:pStyle w:val="Kop2"/>
      </w:pPr>
      <w:bookmarkStart w:id="39" w:name="_Toc384902475"/>
      <w:bookmarkStart w:id="40" w:name="_Toc384994758"/>
      <w:r>
        <w:t xml:space="preserve">4.1 </w:t>
      </w:r>
      <w:r w:rsidR="005C5804" w:rsidRPr="005C5804">
        <w:t>Communicatiedoelstellingen</w:t>
      </w:r>
      <w:bookmarkEnd w:id="39"/>
      <w:bookmarkEnd w:id="40"/>
      <w:r w:rsidR="005C5804" w:rsidRPr="005C5804">
        <w:t xml:space="preserve"> </w:t>
      </w:r>
    </w:p>
    <w:p w:rsidR="005C5804" w:rsidRDefault="005C5804" w:rsidP="005C5804">
      <w:proofErr w:type="spellStart"/>
      <w:r>
        <w:t>Sanutriënt</w:t>
      </w:r>
      <w:proofErr w:type="spellEnd"/>
      <w:r>
        <w:t xml:space="preserve"> is een kleine speler op de markt voor sonde en drinkvoeding (3% marktaandeel). Gezien het marktaandeel heeft </w:t>
      </w:r>
      <w:proofErr w:type="spellStart"/>
      <w:r>
        <w:t>Sanutriënt</w:t>
      </w:r>
      <w:proofErr w:type="spellEnd"/>
      <w:r>
        <w:t xml:space="preserve"> weinig naamsbekendheid. Het is daarom verstandig reële communicatiedoelstellingen te formuleren voor de primaire doelgroep waarop men zich richt (</w:t>
      </w:r>
      <w:r w:rsidR="00373BD9">
        <w:t>18 tot 65 jarige patiënten met IBS en obstipatie</w:t>
      </w:r>
      <w:r>
        <w:t xml:space="preserve">). </w:t>
      </w:r>
    </w:p>
    <w:p w:rsidR="00373BD9" w:rsidRPr="00373BD9" w:rsidRDefault="005C5804" w:rsidP="008122AC">
      <w:r w:rsidRPr="008207CF">
        <w:t>Binnen drie maanden nadat de promotieactiviteiten starten  kent 30 % van de doelgroep de naam va</w:t>
      </w:r>
      <w:r w:rsidR="00373BD9">
        <w:t>n het product en kan de belangrijkste</w:t>
      </w:r>
      <w:r w:rsidRPr="008207CF">
        <w:t xml:space="preserve"> eigenschappen</w:t>
      </w:r>
      <w:r w:rsidR="00373BD9">
        <w:t xml:space="preserve"> van het product benoemen. Deze eigenschappen zijn de tropische fruitsmaak, d</w:t>
      </w:r>
      <w:r w:rsidRPr="00373BD9">
        <w:t>uurzame verpakking</w:t>
      </w:r>
      <w:r w:rsidR="00373BD9">
        <w:t xml:space="preserve"> en de effectiviteit tegen de klachten van obstipatie en IBS. </w:t>
      </w:r>
      <w:r w:rsidRPr="00CB4929">
        <w:t xml:space="preserve">Daarnaast kent 10 % van de doelgroep de exclusieve toevoeging </w:t>
      </w:r>
      <w:proofErr w:type="spellStart"/>
      <w:r w:rsidRPr="00CB4929">
        <w:t>sinbiotica</w:t>
      </w:r>
      <w:proofErr w:type="spellEnd"/>
      <w:r w:rsidRPr="00CB4929">
        <w:t xml:space="preserve"> en kan de eigenschappen daarvan benoemen.</w:t>
      </w:r>
      <w:r w:rsidR="00373BD9">
        <w:t xml:space="preserve"> Deze eigenschappen zijn</w:t>
      </w:r>
      <w:r w:rsidR="00373BD9">
        <w:rPr>
          <w:i/>
        </w:rPr>
        <w:t xml:space="preserve"> </w:t>
      </w:r>
      <w:r w:rsidR="00373BD9">
        <w:t>een versnelde</w:t>
      </w:r>
      <w:r w:rsidRPr="00373BD9">
        <w:t xml:space="preserve"> darmpassage</w:t>
      </w:r>
      <w:r w:rsidR="00373BD9" w:rsidRPr="00373BD9">
        <w:t xml:space="preserve"> en </w:t>
      </w:r>
      <w:r w:rsidR="00373BD9">
        <w:t>verbetering van</w:t>
      </w:r>
      <w:r w:rsidRPr="00373BD9">
        <w:t xml:space="preserve"> de darmflora</w:t>
      </w:r>
    </w:p>
    <w:p w:rsidR="00373BD9" w:rsidRPr="00373BD9" w:rsidRDefault="00255F5B" w:rsidP="00255F5B">
      <w:pPr>
        <w:pStyle w:val="Kop2"/>
      </w:pPr>
      <w:bookmarkStart w:id="41" w:name="_Toc384902476"/>
      <w:bookmarkStart w:id="42" w:name="_Toc384994759"/>
      <w:r>
        <w:t xml:space="preserve">4.2 </w:t>
      </w:r>
      <w:r w:rsidR="00373BD9" w:rsidRPr="00373BD9">
        <w:t>Communicatiedoelgroep</w:t>
      </w:r>
      <w:bookmarkEnd w:id="41"/>
      <w:bookmarkEnd w:id="42"/>
    </w:p>
    <w:p w:rsidR="008122AC" w:rsidRDefault="002B4086" w:rsidP="008122AC">
      <w:r>
        <w:t xml:space="preserve">De communicatiedoelgroep zijn de diëtisten en de artsen omdat de drinkvoeding alleen verkregen kan worden door middel van een recept van de arts of diëtist. Wel is er promotiemateriaal gemaakt die gericht is op de patiënt, dit kan door de arts en diëtist aan de patiënt worden meegegeven. </w:t>
      </w:r>
    </w:p>
    <w:p w:rsidR="002B4086" w:rsidRDefault="00255F5B" w:rsidP="00255F5B">
      <w:pPr>
        <w:pStyle w:val="Kop2"/>
      </w:pPr>
      <w:bookmarkStart w:id="43" w:name="_Toc384902477"/>
      <w:bookmarkStart w:id="44" w:name="_Toc384994760"/>
      <w:r>
        <w:t xml:space="preserve">4.3 </w:t>
      </w:r>
      <w:r w:rsidR="002B4086" w:rsidRPr="002B4086">
        <w:t>Centrale boodschap</w:t>
      </w:r>
      <w:bookmarkEnd w:id="43"/>
      <w:bookmarkEnd w:id="44"/>
      <w:r w:rsidR="002B4086" w:rsidRPr="002B4086">
        <w:t xml:space="preserve"> </w:t>
      </w:r>
    </w:p>
    <w:p w:rsidR="002B4086" w:rsidRPr="00132C6F" w:rsidRDefault="00132C6F" w:rsidP="002B4086">
      <w:pPr>
        <w:rPr>
          <w:b/>
        </w:rPr>
      </w:pPr>
      <w:proofErr w:type="spellStart"/>
      <w:r w:rsidRPr="00132C6F">
        <w:t>Tropical</w:t>
      </w:r>
      <w:proofErr w:type="spellEnd"/>
      <w:r w:rsidRPr="00132C6F">
        <w:t xml:space="preserve"> Fiber is een drinkvoeding met een heerlijke</w:t>
      </w:r>
      <w:r w:rsidR="002B4086" w:rsidRPr="00132C6F">
        <w:t xml:space="preserve"> tropische smaak in handzame, duurzame verpakking met een unieke samenstelling.</w:t>
      </w:r>
      <w:r w:rsidR="002B4086">
        <w:rPr>
          <w:b/>
        </w:rPr>
        <w:t xml:space="preserve"> </w:t>
      </w:r>
      <w:r w:rsidR="002B4086" w:rsidRPr="00D50D73">
        <w:t>Nooit was een drank ter ondersteuning van het verminderen van een prikkelbare darmstoornis zo lekker en effectief.</w:t>
      </w:r>
    </w:p>
    <w:p w:rsidR="002B4086" w:rsidRDefault="00255F5B" w:rsidP="00255F5B">
      <w:pPr>
        <w:pStyle w:val="Kop2"/>
      </w:pPr>
      <w:bookmarkStart w:id="45" w:name="_Toc384902478"/>
      <w:bookmarkStart w:id="46" w:name="_Toc384994761"/>
      <w:r>
        <w:t xml:space="preserve">4.4 </w:t>
      </w:r>
      <w:r w:rsidR="00132C6F">
        <w:t>Keuze promotiemiddelen</w:t>
      </w:r>
      <w:bookmarkEnd w:id="45"/>
      <w:bookmarkEnd w:id="46"/>
      <w:r w:rsidR="00132C6F">
        <w:t xml:space="preserve"> </w:t>
      </w:r>
    </w:p>
    <w:p w:rsidR="000B637E" w:rsidRDefault="000B637E" w:rsidP="008122AC">
      <w:proofErr w:type="spellStart"/>
      <w:r>
        <w:t>Sanutriënt</w:t>
      </w:r>
      <w:proofErr w:type="spellEnd"/>
      <w:r>
        <w:t xml:space="preserve"> heeft verschillende middelen om de artsen en diëtisten te bereiken. Er zullen advertenties worden geplaatst in medische tijdschriften en mails worden gestuurd </w:t>
      </w:r>
      <w:r w:rsidR="00B66D14">
        <w:t xml:space="preserve">aan ziekenhuizen en apotheken. Om het product nog beter te promoten gaat </w:t>
      </w:r>
      <w:proofErr w:type="spellStart"/>
      <w:r w:rsidR="00B66D14">
        <w:t>Sanutriënt</w:t>
      </w:r>
      <w:proofErr w:type="spellEnd"/>
      <w:r w:rsidR="00B66D14">
        <w:t xml:space="preserve"> langs ziekenhuizen om presentaties te geven over </w:t>
      </w:r>
      <w:proofErr w:type="spellStart"/>
      <w:r w:rsidR="00B66D14">
        <w:t>Tropical</w:t>
      </w:r>
      <w:proofErr w:type="spellEnd"/>
      <w:r w:rsidR="00B66D14">
        <w:t xml:space="preserve"> Fiber. Tijdens deze presentaties zullen de onderscheidende kenmerken van </w:t>
      </w:r>
      <w:proofErr w:type="spellStart"/>
      <w:r w:rsidR="00B66D14">
        <w:t>Tropical</w:t>
      </w:r>
      <w:proofErr w:type="spellEnd"/>
      <w:r w:rsidR="00B66D14">
        <w:t xml:space="preserve"> Fiber worden toegelicht en zal ook de drinkvoeding geproefd worden. </w:t>
      </w:r>
    </w:p>
    <w:p w:rsidR="008122AC" w:rsidRDefault="000B637E" w:rsidP="008122AC">
      <w:r>
        <w:t>A</w:t>
      </w:r>
      <w:r w:rsidR="008122AC">
        <w:t>potheken z</w:t>
      </w:r>
      <w:r>
        <w:t>ijn een prima plek om de drinkvoeding te promoten</w:t>
      </w:r>
      <w:r w:rsidR="00B66D14">
        <w:t xml:space="preserve"> tegenover de patiënten</w:t>
      </w:r>
      <w:r>
        <w:t xml:space="preserve">, hier kan de advertentie worden opgehangen en kunnen folders worden neergelegd. </w:t>
      </w:r>
      <w:r w:rsidR="00B66D14">
        <w:t xml:space="preserve">Ook kunnen er folders meegegeven worden aan patiënten die medicatie komen ophalen wat in verband staat met obstipatie en IBS. </w:t>
      </w:r>
    </w:p>
    <w:p w:rsidR="00F46633" w:rsidRPr="00132C6F" w:rsidRDefault="00F46633" w:rsidP="008122AC">
      <w:pPr>
        <w:rPr>
          <w:i/>
        </w:rPr>
      </w:pPr>
      <w:r>
        <w:t>De ontworpen advertentie is terug te vinden in de bijlage</w:t>
      </w:r>
    </w:p>
    <w:p w:rsidR="008122AC" w:rsidRDefault="00255F5B" w:rsidP="00255F5B">
      <w:pPr>
        <w:pStyle w:val="Kop2"/>
      </w:pPr>
      <w:bookmarkStart w:id="47" w:name="_Toc384902479"/>
      <w:bookmarkStart w:id="48" w:name="_Toc384994762"/>
      <w:r>
        <w:t xml:space="preserve">4.5 </w:t>
      </w:r>
      <w:r w:rsidR="008122AC" w:rsidRPr="00B66D14">
        <w:t>Activiteitenplan.</w:t>
      </w:r>
      <w:bookmarkEnd w:id="47"/>
      <w:bookmarkEnd w:id="48"/>
    </w:p>
    <w:p w:rsidR="00E77FF5" w:rsidRPr="00E77FF5" w:rsidRDefault="00E77FF5" w:rsidP="008122AC">
      <w:r>
        <w:t xml:space="preserve">Op het moment dat </w:t>
      </w:r>
      <w:proofErr w:type="spellStart"/>
      <w:r>
        <w:t>Tropical</w:t>
      </w:r>
      <w:proofErr w:type="spellEnd"/>
      <w:r>
        <w:t xml:space="preserve"> Fiber ontwikkeld is en klaar voor productie zal er gestart worden met het activiteitenplan. Verschillende diëtisten van </w:t>
      </w:r>
      <w:proofErr w:type="spellStart"/>
      <w:r>
        <w:t>Sanutriënt</w:t>
      </w:r>
      <w:proofErr w:type="spellEnd"/>
      <w:r>
        <w:t xml:space="preserve"> zullen langs ziekenhuizen gaan om </w:t>
      </w:r>
      <w:proofErr w:type="spellStart"/>
      <w:r>
        <w:t>Tropical</w:t>
      </w:r>
      <w:proofErr w:type="spellEnd"/>
      <w:r>
        <w:t xml:space="preserve"> Fiber te promoten, er worden presentaties gegeven en na afloop kunnen de medewerkers van het ziekenhuis de drinkvoeding proeven. Ook zal de gemaakte folder uitgedeeld worden. Deze kunnen de artsen en diëtisten meegeven aan hun patiënten. Daarnaast zullen er een aantal medewerkers van </w:t>
      </w:r>
      <w:proofErr w:type="spellStart"/>
      <w:r>
        <w:t>Sanutriënt</w:t>
      </w:r>
      <w:proofErr w:type="spellEnd"/>
      <w:r>
        <w:t xml:space="preserve"> zich bezighouden met de distributie van de advertenties en folders voor </w:t>
      </w:r>
      <w:r>
        <w:lastRenderedPageBreak/>
        <w:t xml:space="preserve">in de apotheken. Ook bij de apotheken zal een korte presentatie worden gegeven over de drinkvoeding en is er mogelijkheid tot proeven. </w:t>
      </w:r>
    </w:p>
    <w:p w:rsidR="008122AC" w:rsidRDefault="00255F5B" w:rsidP="00255F5B">
      <w:pPr>
        <w:pStyle w:val="Kop1"/>
        <w:numPr>
          <w:ilvl w:val="0"/>
          <w:numId w:val="13"/>
        </w:numPr>
      </w:pPr>
      <w:bookmarkStart w:id="49" w:name="_Toc384902480"/>
      <w:bookmarkStart w:id="50" w:name="_Toc384994763"/>
      <w:r>
        <w:t>Bijlage</w:t>
      </w:r>
      <w:bookmarkEnd w:id="49"/>
      <w:bookmarkEnd w:id="50"/>
      <w:r>
        <w:t xml:space="preserve"> </w:t>
      </w:r>
    </w:p>
    <w:p w:rsidR="00255F5B" w:rsidRDefault="002A462D" w:rsidP="00255F5B">
      <w:r>
        <w:br w:type="page"/>
      </w:r>
    </w:p>
    <w:p w:rsidR="002A462D" w:rsidRPr="002A462D" w:rsidRDefault="00255F5B" w:rsidP="002A462D">
      <w:pPr>
        <w:pStyle w:val="Kop2"/>
        <w:numPr>
          <w:ilvl w:val="1"/>
          <w:numId w:val="13"/>
        </w:numPr>
      </w:pPr>
      <w:bookmarkStart w:id="51" w:name="_Toc384902481"/>
      <w:bookmarkStart w:id="52" w:name="_Toc384994764"/>
      <w:r>
        <w:lastRenderedPageBreak/>
        <w:t xml:space="preserve">Bijlage 1, </w:t>
      </w:r>
      <w:r w:rsidR="002A462D">
        <w:t>marktonderzoek</w:t>
      </w:r>
      <w:bookmarkEnd w:id="51"/>
      <w:bookmarkEnd w:id="52"/>
    </w:p>
    <w:p w:rsidR="002A462D" w:rsidRPr="00E03407" w:rsidRDefault="002A462D" w:rsidP="002A462D">
      <w:pPr>
        <w:rPr>
          <w:sz w:val="28"/>
          <w:szCs w:val="28"/>
        </w:rPr>
      </w:pPr>
    </w:p>
    <w:p w:rsidR="002A462D" w:rsidRDefault="002A462D" w:rsidP="002A462D"/>
    <w:sdt>
      <w:sdtPr>
        <w:rPr>
          <w:rFonts w:ascii="Arial" w:eastAsiaTheme="minorHAnsi" w:hAnsi="Arial" w:cstheme="minorBidi"/>
          <w:b w:val="0"/>
          <w:bCs w:val="0"/>
          <w:color w:val="auto"/>
          <w:sz w:val="20"/>
          <w:szCs w:val="22"/>
          <w:lang w:eastAsia="en-US"/>
        </w:rPr>
        <w:id w:val="-1139405199"/>
        <w:docPartObj>
          <w:docPartGallery w:val="Table of Contents"/>
          <w:docPartUnique/>
        </w:docPartObj>
      </w:sdtPr>
      <w:sdtEndPr>
        <w:rPr>
          <w:rFonts w:asciiTheme="minorHAnsi" w:hAnsiTheme="minorHAnsi"/>
          <w:noProof/>
          <w:sz w:val="22"/>
        </w:rPr>
      </w:sdtEndPr>
      <w:sdtContent>
        <w:p w:rsidR="002A462D" w:rsidRPr="006F4CBC" w:rsidRDefault="002A462D" w:rsidP="002A462D">
          <w:pPr>
            <w:pStyle w:val="Kopvaninhoudsopgave"/>
            <w:rPr>
              <w:rFonts w:asciiTheme="minorHAnsi" w:hAnsiTheme="minorHAnsi"/>
            </w:rPr>
          </w:pPr>
          <w:r w:rsidRPr="006F4CBC">
            <w:rPr>
              <w:rFonts w:asciiTheme="minorHAnsi" w:hAnsiTheme="minorHAnsi"/>
            </w:rPr>
            <w:t>Inhoudsopgave</w:t>
          </w:r>
        </w:p>
        <w:p w:rsidR="002A462D" w:rsidRDefault="00991479" w:rsidP="00FA16E5">
          <w:pPr>
            <w:pStyle w:val="Inhopg1"/>
            <w:tabs>
              <w:tab w:val="right" w:leader="dot" w:pos="9062"/>
            </w:tabs>
            <w:rPr>
              <w:rFonts w:eastAsiaTheme="minorEastAsia"/>
              <w:noProof/>
              <w:lang w:eastAsia="nl-NL"/>
            </w:rPr>
          </w:pPr>
          <w:r w:rsidRPr="00991479">
            <w:fldChar w:fldCharType="begin"/>
          </w:r>
          <w:r w:rsidR="002A462D">
            <w:instrText xml:space="preserve"> TOC \o "1-3" \h \z \u </w:instrText>
          </w:r>
          <w:r w:rsidRPr="00991479">
            <w:fldChar w:fldCharType="separate"/>
          </w:r>
        </w:p>
        <w:p w:rsidR="002A462D" w:rsidRDefault="00991479">
          <w:pPr>
            <w:pStyle w:val="Inhopg2"/>
            <w:tabs>
              <w:tab w:val="right" w:leader="dot" w:pos="9062"/>
            </w:tabs>
            <w:rPr>
              <w:rFonts w:eastAsiaTheme="minorEastAsia"/>
              <w:noProof/>
              <w:lang w:eastAsia="nl-NL"/>
            </w:rPr>
          </w:pPr>
          <w:hyperlink w:anchor="_Toc384902482" w:history="1">
            <w:r w:rsidR="002A462D" w:rsidRPr="006C03FD">
              <w:rPr>
                <w:rStyle w:val="Hyperlink"/>
                <w:noProof/>
              </w:rPr>
              <w:t>Inleiding</w:t>
            </w:r>
            <w:r w:rsidR="002A462D">
              <w:rPr>
                <w:noProof/>
                <w:webHidden/>
              </w:rPr>
              <w:tab/>
            </w:r>
            <w:r>
              <w:rPr>
                <w:noProof/>
                <w:webHidden/>
              </w:rPr>
              <w:fldChar w:fldCharType="begin"/>
            </w:r>
            <w:r w:rsidR="002A462D">
              <w:rPr>
                <w:noProof/>
                <w:webHidden/>
              </w:rPr>
              <w:instrText xml:space="preserve"> PAGEREF _Toc384902482 \h </w:instrText>
            </w:r>
            <w:r>
              <w:rPr>
                <w:noProof/>
                <w:webHidden/>
              </w:rPr>
            </w:r>
            <w:r>
              <w:rPr>
                <w:noProof/>
                <w:webHidden/>
              </w:rPr>
              <w:fldChar w:fldCharType="separate"/>
            </w:r>
            <w:r w:rsidR="002A462D">
              <w:rPr>
                <w:noProof/>
                <w:webHidden/>
              </w:rPr>
              <w:t>13</w:t>
            </w:r>
            <w:r>
              <w:rPr>
                <w:noProof/>
                <w:webHidden/>
              </w:rPr>
              <w:fldChar w:fldCharType="end"/>
            </w:r>
          </w:hyperlink>
        </w:p>
        <w:p w:rsidR="002A462D" w:rsidRDefault="00991479">
          <w:pPr>
            <w:pStyle w:val="Inhopg1"/>
            <w:tabs>
              <w:tab w:val="right" w:leader="dot" w:pos="9062"/>
            </w:tabs>
            <w:rPr>
              <w:rFonts w:eastAsiaTheme="minorEastAsia"/>
              <w:noProof/>
              <w:lang w:eastAsia="nl-NL"/>
            </w:rPr>
          </w:pPr>
          <w:hyperlink w:anchor="_Toc384902483" w:history="1">
            <w:r w:rsidR="002A462D" w:rsidRPr="006C03FD">
              <w:rPr>
                <w:rStyle w:val="Hyperlink"/>
                <w:noProof/>
              </w:rPr>
              <w:t>Methode</w:t>
            </w:r>
            <w:r w:rsidR="002A462D">
              <w:rPr>
                <w:noProof/>
                <w:webHidden/>
              </w:rPr>
              <w:tab/>
            </w:r>
            <w:r>
              <w:rPr>
                <w:noProof/>
                <w:webHidden/>
              </w:rPr>
              <w:fldChar w:fldCharType="begin"/>
            </w:r>
            <w:r w:rsidR="002A462D">
              <w:rPr>
                <w:noProof/>
                <w:webHidden/>
              </w:rPr>
              <w:instrText xml:space="preserve"> PAGEREF _Toc384902483 \h </w:instrText>
            </w:r>
            <w:r>
              <w:rPr>
                <w:noProof/>
                <w:webHidden/>
              </w:rPr>
            </w:r>
            <w:r>
              <w:rPr>
                <w:noProof/>
                <w:webHidden/>
              </w:rPr>
              <w:fldChar w:fldCharType="separate"/>
            </w:r>
            <w:r w:rsidR="002A462D">
              <w:rPr>
                <w:noProof/>
                <w:webHidden/>
              </w:rPr>
              <w:t>14</w:t>
            </w:r>
            <w:r>
              <w:rPr>
                <w:noProof/>
                <w:webHidden/>
              </w:rPr>
              <w:fldChar w:fldCharType="end"/>
            </w:r>
          </w:hyperlink>
        </w:p>
        <w:p w:rsidR="002A462D" w:rsidRDefault="00991479">
          <w:pPr>
            <w:pStyle w:val="Inhopg1"/>
            <w:tabs>
              <w:tab w:val="right" w:leader="dot" w:pos="9062"/>
            </w:tabs>
            <w:rPr>
              <w:rFonts w:eastAsiaTheme="minorEastAsia"/>
              <w:noProof/>
              <w:lang w:eastAsia="nl-NL"/>
            </w:rPr>
          </w:pPr>
          <w:hyperlink w:anchor="_Toc384902484" w:history="1">
            <w:r w:rsidR="002A462D" w:rsidRPr="006C03FD">
              <w:rPr>
                <w:rStyle w:val="Hyperlink"/>
                <w:noProof/>
              </w:rPr>
              <w:t>Resultaten</w:t>
            </w:r>
            <w:r w:rsidR="002A462D">
              <w:rPr>
                <w:noProof/>
                <w:webHidden/>
              </w:rPr>
              <w:tab/>
            </w:r>
            <w:r>
              <w:rPr>
                <w:noProof/>
                <w:webHidden/>
              </w:rPr>
              <w:fldChar w:fldCharType="begin"/>
            </w:r>
            <w:r w:rsidR="002A462D">
              <w:rPr>
                <w:noProof/>
                <w:webHidden/>
              </w:rPr>
              <w:instrText xml:space="preserve"> PAGEREF _Toc384902484 \h </w:instrText>
            </w:r>
            <w:r>
              <w:rPr>
                <w:noProof/>
                <w:webHidden/>
              </w:rPr>
            </w:r>
            <w:r>
              <w:rPr>
                <w:noProof/>
                <w:webHidden/>
              </w:rPr>
              <w:fldChar w:fldCharType="separate"/>
            </w:r>
            <w:r w:rsidR="002A462D">
              <w:rPr>
                <w:noProof/>
                <w:webHidden/>
              </w:rPr>
              <w:t>15</w:t>
            </w:r>
            <w:r>
              <w:rPr>
                <w:noProof/>
                <w:webHidden/>
              </w:rPr>
              <w:fldChar w:fldCharType="end"/>
            </w:r>
          </w:hyperlink>
        </w:p>
        <w:p w:rsidR="002A462D" w:rsidRDefault="00991479">
          <w:pPr>
            <w:pStyle w:val="Inhopg2"/>
            <w:tabs>
              <w:tab w:val="right" w:leader="dot" w:pos="9062"/>
            </w:tabs>
            <w:rPr>
              <w:rFonts w:eastAsiaTheme="minorEastAsia"/>
              <w:noProof/>
              <w:lang w:eastAsia="nl-NL"/>
            </w:rPr>
          </w:pPr>
          <w:hyperlink w:anchor="_Toc384902485" w:history="1">
            <w:r w:rsidR="002A462D" w:rsidRPr="006C03FD">
              <w:rPr>
                <w:rStyle w:val="Hyperlink"/>
                <w:noProof/>
              </w:rPr>
              <w:t>Tabel 1. Globale weergave van concurrenten</w:t>
            </w:r>
            <w:r w:rsidR="002A462D">
              <w:rPr>
                <w:noProof/>
                <w:webHidden/>
              </w:rPr>
              <w:tab/>
            </w:r>
            <w:r>
              <w:rPr>
                <w:noProof/>
                <w:webHidden/>
              </w:rPr>
              <w:fldChar w:fldCharType="begin"/>
            </w:r>
            <w:r w:rsidR="002A462D">
              <w:rPr>
                <w:noProof/>
                <w:webHidden/>
              </w:rPr>
              <w:instrText xml:space="preserve"> PAGEREF _Toc384902485 \h </w:instrText>
            </w:r>
            <w:r>
              <w:rPr>
                <w:noProof/>
                <w:webHidden/>
              </w:rPr>
            </w:r>
            <w:r>
              <w:rPr>
                <w:noProof/>
                <w:webHidden/>
              </w:rPr>
              <w:fldChar w:fldCharType="separate"/>
            </w:r>
            <w:r w:rsidR="002A462D">
              <w:rPr>
                <w:noProof/>
                <w:webHidden/>
              </w:rPr>
              <w:t>15</w:t>
            </w:r>
            <w:r>
              <w:rPr>
                <w:noProof/>
                <w:webHidden/>
              </w:rPr>
              <w:fldChar w:fldCharType="end"/>
            </w:r>
          </w:hyperlink>
        </w:p>
        <w:p w:rsidR="002A462D" w:rsidRDefault="00991479">
          <w:pPr>
            <w:pStyle w:val="Inhopg2"/>
            <w:tabs>
              <w:tab w:val="right" w:leader="dot" w:pos="9062"/>
            </w:tabs>
            <w:rPr>
              <w:rFonts w:eastAsiaTheme="minorEastAsia"/>
              <w:noProof/>
              <w:lang w:eastAsia="nl-NL"/>
            </w:rPr>
          </w:pPr>
          <w:hyperlink w:anchor="_Toc384902486" w:history="1">
            <w:r w:rsidR="002A462D" w:rsidRPr="006C03FD">
              <w:rPr>
                <w:rStyle w:val="Hyperlink"/>
                <w:noProof/>
              </w:rPr>
              <w:t>Tabel 2. Voedingskundige samenstelling van de concurrenten</w:t>
            </w:r>
            <w:r w:rsidR="002A462D">
              <w:rPr>
                <w:noProof/>
                <w:webHidden/>
              </w:rPr>
              <w:tab/>
            </w:r>
            <w:r>
              <w:rPr>
                <w:noProof/>
                <w:webHidden/>
              </w:rPr>
              <w:fldChar w:fldCharType="begin"/>
            </w:r>
            <w:r w:rsidR="002A462D">
              <w:rPr>
                <w:noProof/>
                <w:webHidden/>
              </w:rPr>
              <w:instrText xml:space="preserve"> PAGEREF _Toc384902486 \h </w:instrText>
            </w:r>
            <w:r>
              <w:rPr>
                <w:noProof/>
                <w:webHidden/>
              </w:rPr>
            </w:r>
            <w:r>
              <w:rPr>
                <w:noProof/>
                <w:webHidden/>
              </w:rPr>
              <w:fldChar w:fldCharType="separate"/>
            </w:r>
            <w:r w:rsidR="002A462D">
              <w:rPr>
                <w:noProof/>
                <w:webHidden/>
              </w:rPr>
              <w:t>17</w:t>
            </w:r>
            <w:r>
              <w:rPr>
                <w:noProof/>
                <w:webHidden/>
              </w:rPr>
              <w:fldChar w:fldCharType="end"/>
            </w:r>
          </w:hyperlink>
        </w:p>
        <w:p w:rsidR="002A462D" w:rsidRDefault="00991479">
          <w:pPr>
            <w:pStyle w:val="Inhopg2"/>
            <w:tabs>
              <w:tab w:val="right" w:leader="dot" w:pos="9062"/>
            </w:tabs>
            <w:rPr>
              <w:rFonts w:eastAsiaTheme="minorEastAsia"/>
              <w:noProof/>
              <w:lang w:eastAsia="nl-NL"/>
            </w:rPr>
          </w:pPr>
          <w:hyperlink w:anchor="_Toc384902487" w:history="1">
            <w:r w:rsidR="002A462D" w:rsidRPr="006C03FD">
              <w:rPr>
                <w:rStyle w:val="Hyperlink"/>
                <w:noProof/>
              </w:rPr>
              <w:t>Tabel 3. Activiteiten van de concurrenten</w:t>
            </w:r>
            <w:r w:rsidR="002A462D">
              <w:rPr>
                <w:noProof/>
                <w:webHidden/>
              </w:rPr>
              <w:tab/>
            </w:r>
            <w:r>
              <w:rPr>
                <w:noProof/>
                <w:webHidden/>
              </w:rPr>
              <w:fldChar w:fldCharType="begin"/>
            </w:r>
            <w:r w:rsidR="002A462D">
              <w:rPr>
                <w:noProof/>
                <w:webHidden/>
              </w:rPr>
              <w:instrText xml:space="preserve"> PAGEREF _Toc384902487 \h </w:instrText>
            </w:r>
            <w:r>
              <w:rPr>
                <w:noProof/>
                <w:webHidden/>
              </w:rPr>
            </w:r>
            <w:r>
              <w:rPr>
                <w:noProof/>
                <w:webHidden/>
              </w:rPr>
              <w:fldChar w:fldCharType="separate"/>
            </w:r>
            <w:r w:rsidR="002A462D">
              <w:rPr>
                <w:noProof/>
                <w:webHidden/>
              </w:rPr>
              <w:t>18</w:t>
            </w:r>
            <w:r>
              <w:rPr>
                <w:noProof/>
                <w:webHidden/>
              </w:rPr>
              <w:fldChar w:fldCharType="end"/>
            </w:r>
          </w:hyperlink>
        </w:p>
        <w:p w:rsidR="002A462D" w:rsidRDefault="00991479">
          <w:pPr>
            <w:pStyle w:val="Inhopg1"/>
            <w:tabs>
              <w:tab w:val="right" w:leader="dot" w:pos="9062"/>
            </w:tabs>
            <w:rPr>
              <w:rFonts w:eastAsiaTheme="minorEastAsia"/>
              <w:noProof/>
              <w:lang w:eastAsia="nl-NL"/>
            </w:rPr>
          </w:pPr>
          <w:hyperlink w:anchor="_Toc384902488" w:history="1">
            <w:r w:rsidR="002A462D" w:rsidRPr="006C03FD">
              <w:rPr>
                <w:rStyle w:val="Hyperlink"/>
                <w:noProof/>
              </w:rPr>
              <w:t>Conclusie</w:t>
            </w:r>
            <w:r w:rsidR="002A462D">
              <w:rPr>
                <w:noProof/>
                <w:webHidden/>
              </w:rPr>
              <w:tab/>
            </w:r>
            <w:r>
              <w:rPr>
                <w:noProof/>
                <w:webHidden/>
              </w:rPr>
              <w:fldChar w:fldCharType="begin"/>
            </w:r>
            <w:r w:rsidR="002A462D">
              <w:rPr>
                <w:noProof/>
                <w:webHidden/>
              </w:rPr>
              <w:instrText xml:space="preserve"> PAGEREF _Toc384902488 \h </w:instrText>
            </w:r>
            <w:r>
              <w:rPr>
                <w:noProof/>
                <w:webHidden/>
              </w:rPr>
            </w:r>
            <w:r>
              <w:rPr>
                <w:noProof/>
                <w:webHidden/>
              </w:rPr>
              <w:fldChar w:fldCharType="separate"/>
            </w:r>
            <w:r w:rsidR="002A462D">
              <w:rPr>
                <w:noProof/>
                <w:webHidden/>
              </w:rPr>
              <w:t>22</w:t>
            </w:r>
            <w:r>
              <w:rPr>
                <w:noProof/>
                <w:webHidden/>
              </w:rPr>
              <w:fldChar w:fldCharType="end"/>
            </w:r>
          </w:hyperlink>
        </w:p>
        <w:p w:rsidR="002A462D" w:rsidRDefault="00991479" w:rsidP="002A462D">
          <w:r>
            <w:rPr>
              <w:b/>
              <w:bCs/>
              <w:noProof/>
            </w:rPr>
            <w:fldChar w:fldCharType="end"/>
          </w:r>
          <w:r w:rsidR="003B1966">
            <w:rPr>
              <w:bCs/>
              <w:noProof/>
            </w:rPr>
            <w:t>Bronnenlijst………………………………………………………………………………………………………………………………………23</w:t>
          </w:r>
        </w:p>
      </w:sdtContent>
    </w:sdt>
    <w:p w:rsidR="002A462D" w:rsidRDefault="002A462D" w:rsidP="002A462D"/>
    <w:p w:rsidR="002A462D" w:rsidRDefault="002A462D" w:rsidP="002A462D"/>
    <w:p w:rsidR="002A462D" w:rsidRDefault="002A462D" w:rsidP="002A462D"/>
    <w:p w:rsidR="002A462D" w:rsidRDefault="002A462D" w:rsidP="002A462D"/>
    <w:p w:rsidR="002A462D" w:rsidRDefault="002A462D" w:rsidP="002A462D"/>
    <w:p w:rsidR="002A462D" w:rsidRDefault="002A462D" w:rsidP="002A462D"/>
    <w:p w:rsidR="002A462D" w:rsidRDefault="002A462D" w:rsidP="002A462D"/>
    <w:p w:rsidR="002A462D" w:rsidRDefault="002A462D" w:rsidP="002A462D"/>
    <w:p w:rsidR="002A462D" w:rsidRDefault="002A462D" w:rsidP="002A462D"/>
    <w:p w:rsidR="002A462D" w:rsidRDefault="002A462D" w:rsidP="002A462D"/>
    <w:p w:rsidR="002A462D" w:rsidRDefault="002A462D" w:rsidP="002A462D"/>
    <w:p w:rsidR="002A462D" w:rsidRDefault="002A462D" w:rsidP="002A462D"/>
    <w:p w:rsidR="002A462D" w:rsidRDefault="002A462D" w:rsidP="002A462D"/>
    <w:p w:rsidR="002A462D" w:rsidRDefault="002A462D" w:rsidP="002A462D"/>
    <w:p w:rsidR="002A462D" w:rsidRDefault="002A462D" w:rsidP="002A462D"/>
    <w:p w:rsidR="002A462D" w:rsidRDefault="002A462D" w:rsidP="002A462D"/>
    <w:p w:rsidR="002A462D" w:rsidRPr="002A462D" w:rsidRDefault="002A462D" w:rsidP="00FA16E5">
      <w:pPr>
        <w:pStyle w:val="Kop1"/>
      </w:pPr>
      <w:bookmarkStart w:id="53" w:name="_Toc384902482"/>
      <w:bookmarkStart w:id="54" w:name="_Toc384994765"/>
      <w:r>
        <w:lastRenderedPageBreak/>
        <w:t>Inleiding</w:t>
      </w:r>
      <w:bookmarkEnd w:id="53"/>
      <w:bookmarkEnd w:id="54"/>
      <w:r>
        <w:t xml:space="preserve"> </w:t>
      </w:r>
    </w:p>
    <w:p w:rsidR="002A462D" w:rsidRDefault="002A462D" w:rsidP="002A462D"/>
    <w:p w:rsidR="002A462D" w:rsidRPr="002831BA" w:rsidRDefault="002A462D" w:rsidP="002A462D">
      <w:pPr>
        <w:rPr>
          <w:sz w:val="24"/>
          <w:szCs w:val="24"/>
        </w:rPr>
      </w:pPr>
      <w:r w:rsidRPr="002831BA">
        <w:rPr>
          <w:sz w:val="24"/>
          <w:szCs w:val="24"/>
        </w:rPr>
        <w:t>Bij het ontwerpen van een nieuw ziekte specifieke drinkvoeding, in dit geval voor IBS (</w:t>
      </w:r>
      <w:proofErr w:type="spellStart"/>
      <w:r w:rsidRPr="002831BA">
        <w:rPr>
          <w:sz w:val="24"/>
          <w:szCs w:val="24"/>
        </w:rPr>
        <w:t>Irritabel</w:t>
      </w:r>
      <w:proofErr w:type="spellEnd"/>
      <w:r w:rsidRPr="002831BA">
        <w:rPr>
          <w:sz w:val="24"/>
          <w:szCs w:val="24"/>
        </w:rPr>
        <w:t xml:space="preserve"> </w:t>
      </w:r>
      <w:proofErr w:type="spellStart"/>
      <w:r w:rsidRPr="002831BA">
        <w:rPr>
          <w:sz w:val="24"/>
          <w:szCs w:val="24"/>
        </w:rPr>
        <w:t>bowel</w:t>
      </w:r>
      <w:proofErr w:type="spellEnd"/>
      <w:r w:rsidRPr="002831BA">
        <w:rPr>
          <w:sz w:val="24"/>
          <w:szCs w:val="24"/>
        </w:rPr>
        <w:t xml:space="preserve"> </w:t>
      </w:r>
      <w:proofErr w:type="spellStart"/>
      <w:r w:rsidRPr="002831BA">
        <w:rPr>
          <w:sz w:val="24"/>
          <w:szCs w:val="24"/>
        </w:rPr>
        <w:t>syndrom</w:t>
      </w:r>
      <w:proofErr w:type="spellEnd"/>
      <w:r w:rsidRPr="002831BA">
        <w:rPr>
          <w:sz w:val="24"/>
          <w:szCs w:val="24"/>
        </w:rPr>
        <w:t>) en obstipatie, is het belangrijk om als eerst een marktonderzoek te doen. Hierbij wordt er een oriëntatie op de</w:t>
      </w:r>
      <w:r>
        <w:rPr>
          <w:sz w:val="24"/>
          <w:szCs w:val="24"/>
        </w:rPr>
        <w:t xml:space="preserve"> Nederlandse</w:t>
      </w:r>
      <w:r w:rsidRPr="002831BA">
        <w:rPr>
          <w:sz w:val="24"/>
          <w:szCs w:val="24"/>
        </w:rPr>
        <w:t xml:space="preserve"> markt gedaan  waarbij er wordt gekeken naar de bestaande </w:t>
      </w:r>
      <w:r>
        <w:rPr>
          <w:sz w:val="24"/>
          <w:szCs w:val="24"/>
        </w:rPr>
        <w:t xml:space="preserve">drinkvoedingen voor hetzelfde ziektebeeld. Welke smaken worden er al gemaakt, wat zijn veel voorkomende claims en wat zijn de hoofdbestanddelen die veel worden gebruikt? Daarnaast kan er ook al worden gekeken naar het uiterlijk van verschillende bestaande producten, dit is tenslotte de eerste indruk van de drinkvoeding. Door deze vergelijkingen te maken wordt het duidelijk waar de mogelijkheden liggen voor het nieuwe product.  </w:t>
      </w:r>
    </w:p>
    <w:p w:rsidR="002A462D" w:rsidRDefault="002A462D" w:rsidP="002A462D"/>
    <w:p w:rsidR="002A462D" w:rsidRDefault="002A462D" w:rsidP="002A462D"/>
    <w:p w:rsidR="002A462D" w:rsidRDefault="002A462D" w:rsidP="002A462D"/>
    <w:p w:rsidR="002A462D" w:rsidRDefault="002A462D" w:rsidP="002A462D">
      <w:pPr>
        <w:rPr>
          <w:rFonts w:asciiTheme="majorHAnsi" w:eastAsiaTheme="majorEastAsia" w:hAnsiTheme="majorHAnsi" w:cstheme="majorBidi"/>
          <w:b/>
          <w:bCs/>
          <w:color w:val="365F91" w:themeColor="accent1" w:themeShade="BF"/>
          <w:sz w:val="28"/>
          <w:szCs w:val="28"/>
        </w:rPr>
      </w:pPr>
      <w:r>
        <w:br w:type="page"/>
      </w:r>
    </w:p>
    <w:p w:rsidR="002A462D" w:rsidRDefault="002A462D" w:rsidP="002A462D">
      <w:pPr>
        <w:pStyle w:val="Kop1"/>
      </w:pPr>
      <w:bookmarkStart w:id="55" w:name="_Toc384902483"/>
      <w:bookmarkStart w:id="56" w:name="_Toc384994766"/>
      <w:r>
        <w:lastRenderedPageBreak/>
        <w:t>Methode</w:t>
      </w:r>
      <w:bookmarkEnd w:id="55"/>
      <w:bookmarkEnd w:id="56"/>
    </w:p>
    <w:p w:rsidR="002A462D" w:rsidRDefault="002A462D" w:rsidP="002A462D"/>
    <w:p w:rsidR="002A462D" w:rsidRPr="002D7E9A" w:rsidRDefault="002A462D" w:rsidP="002A462D">
      <w:pPr>
        <w:rPr>
          <w:rFonts w:eastAsiaTheme="majorEastAsia" w:cstheme="majorBidi"/>
          <w:b/>
          <w:bCs/>
          <w:color w:val="365F91" w:themeColor="accent1" w:themeShade="BF"/>
        </w:rPr>
      </w:pPr>
      <w:r w:rsidRPr="002D7E9A">
        <w:t xml:space="preserve">Vrijwel alle informatie die is gevonden over de verschillende drinkvoedingen is gevonden op de site van </w:t>
      </w:r>
      <w:proofErr w:type="spellStart"/>
      <w:r w:rsidRPr="002D7E9A">
        <w:t>mediqtefa</w:t>
      </w:r>
      <w:proofErr w:type="spellEnd"/>
      <w:r w:rsidRPr="002D7E9A">
        <w:t xml:space="preserve">, </w:t>
      </w:r>
      <w:proofErr w:type="spellStart"/>
      <w:r w:rsidRPr="002D7E9A">
        <w:t>mediqtefa</w:t>
      </w:r>
      <w:proofErr w:type="spellEnd"/>
      <w:r w:rsidRPr="002D7E9A">
        <w:t xml:space="preserve"> is een bedrijf dat drinkvoedingen van verschillende merken aanbied. Hier is gekeken naar de vezelverrijkte drinkvoeding. Om meer informatie over de merken te verkrijgen zijn de sites van deze merken nog apart bezocht. Om deze sites te kunnen vinden zijn de merken bij google.com in getypt. De conclusie is geschreven aan de hand van de resultaten die in de tabellen te vinden zijn. </w:t>
      </w:r>
      <w:r w:rsidRPr="002D7E9A">
        <w:br w:type="page"/>
      </w:r>
    </w:p>
    <w:p w:rsidR="002A462D" w:rsidRPr="002831BA" w:rsidRDefault="002A462D" w:rsidP="002A462D">
      <w:pPr>
        <w:pStyle w:val="Kop1"/>
      </w:pPr>
      <w:bookmarkStart w:id="57" w:name="_Toc384902484"/>
      <w:bookmarkStart w:id="58" w:name="_Toc384994767"/>
      <w:r>
        <w:lastRenderedPageBreak/>
        <w:t>Resultaten</w:t>
      </w:r>
      <w:bookmarkEnd w:id="57"/>
      <w:bookmarkEnd w:id="58"/>
    </w:p>
    <w:p w:rsidR="002A462D" w:rsidRPr="002A462D" w:rsidRDefault="002A462D" w:rsidP="002A462D">
      <w:pPr>
        <w:pStyle w:val="Kop2"/>
        <w:rPr>
          <w:color w:val="365F91" w:themeColor="accent1" w:themeShade="BF"/>
          <w:sz w:val="28"/>
          <w:szCs w:val="28"/>
        </w:rPr>
      </w:pPr>
      <w:bookmarkStart w:id="59" w:name="_Toc384902485"/>
      <w:bookmarkStart w:id="60" w:name="_Toc384994768"/>
      <w:r w:rsidRPr="0071644A">
        <w:t>Tabel 1. Globale weergave van concurrenten</w:t>
      </w:r>
      <w:bookmarkEnd w:id="59"/>
      <w:bookmarkEnd w:id="60"/>
    </w:p>
    <w:p w:rsidR="002A462D" w:rsidRPr="0071644A" w:rsidRDefault="002A462D" w:rsidP="002A462D"/>
    <w:tbl>
      <w:tblPr>
        <w:tblStyle w:val="Tabelraster"/>
        <w:tblW w:w="0" w:type="auto"/>
        <w:tblLayout w:type="fixed"/>
        <w:tblLook w:val="04A0"/>
      </w:tblPr>
      <w:tblGrid>
        <w:gridCol w:w="1089"/>
        <w:gridCol w:w="1146"/>
        <w:gridCol w:w="992"/>
        <w:gridCol w:w="2126"/>
        <w:gridCol w:w="1777"/>
        <w:gridCol w:w="2158"/>
      </w:tblGrid>
      <w:tr w:rsidR="002A462D" w:rsidRPr="002831BA" w:rsidTr="002A462D">
        <w:trPr>
          <w:trHeight w:val="227"/>
        </w:trPr>
        <w:tc>
          <w:tcPr>
            <w:tcW w:w="1089"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Times New Roman"/>
                <w:b/>
                <w:lang w:eastAsia="nl-NL"/>
              </w:rPr>
            </w:pPr>
            <w:r>
              <w:rPr>
                <w:b/>
              </w:rPr>
              <w:t>Product</w:t>
            </w:r>
          </w:p>
        </w:tc>
        <w:tc>
          <w:tcPr>
            <w:tcW w:w="1146"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Times New Roman"/>
                <w:b/>
                <w:lang w:eastAsia="nl-NL"/>
              </w:rPr>
            </w:pPr>
            <w:r>
              <w:rPr>
                <w:b/>
              </w:rPr>
              <w:t>Smaak</w:t>
            </w:r>
          </w:p>
        </w:tc>
        <w:tc>
          <w:tcPr>
            <w:tcW w:w="992"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Times New Roman"/>
                <w:b/>
                <w:lang w:eastAsia="nl-NL"/>
              </w:rPr>
            </w:pPr>
            <w:r>
              <w:rPr>
                <w:b/>
              </w:rPr>
              <w:t>Volume</w:t>
            </w:r>
          </w:p>
        </w:tc>
        <w:tc>
          <w:tcPr>
            <w:tcW w:w="2126"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Times New Roman"/>
                <w:b/>
                <w:lang w:eastAsia="nl-NL"/>
              </w:rPr>
            </w:pPr>
            <w:r>
              <w:rPr>
                <w:b/>
              </w:rPr>
              <w:t>Voedingswaarde</w:t>
            </w:r>
          </w:p>
        </w:tc>
        <w:tc>
          <w:tcPr>
            <w:tcW w:w="1777"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Times New Roman"/>
                <w:b/>
                <w:lang w:eastAsia="nl-NL"/>
              </w:rPr>
            </w:pPr>
            <w:r>
              <w:rPr>
                <w:b/>
              </w:rPr>
              <w:t>Claims</w:t>
            </w:r>
          </w:p>
        </w:tc>
        <w:tc>
          <w:tcPr>
            <w:tcW w:w="2158"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Times New Roman"/>
                <w:b/>
                <w:lang w:eastAsia="nl-NL"/>
              </w:rPr>
            </w:pPr>
            <w:r>
              <w:rPr>
                <w:b/>
              </w:rPr>
              <w:t>Hoofdingrediënten</w:t>
            </w:r>
          </w:p>
        </w:tc>
      </w:tr>
      <w:tr w:rsidR="002A462D" w:rsidRPr="006B3477" w:rsidTr="002A462D">
        <w:tc>
          <w:tcPr>
            <w:tcW w:w="1089"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Times New Roman"/>
                <w:i/>
                <w:lang w:eastAsia="nl-NL"/>
              </w:rPr>
            </w:pPr>
            <w:proofErr w:type="spellStart"/>
            <w:r>
              <w:rPr>
                <w:i/>
              </w:rPr>
              <w:t>Cenaman</w:t>
            </w:r>
            <w:proofErr w:type="spellEnd"/>
            <w:r>
              <w:rPr>
                <w:i/>
              </w:rPr>
              <w:t xml:space="preserve"> Energie 1,5 </w:t>
            </w:r>
            <w:proofErr w:type="spellStart"/>
            <w:r>
              <w:rPr>
                <w:i/>
              </w:rPr>
              <w:t>Fibre</w:t>
            </w:r>
            <w:proofErr w:type="spellEnd"/>
          </w:p>
        </w:tc>
        <w:tc>
          <w:tcPr>
            <w:tcW w:w="1146"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lang w:eastAsia="nl-NL"/>
              </w:rPr>
            </w:pPr>
            <w:r>
              <w:t>Chocola</w:t>
            </w:r>
          </w:p>
          <w:p w:rsidR="002A462D" w:rsidRDefault="002A462D" w:rsidP="002A462D">
            <w:pPr>
              <w:rPr>
                <w:rFonts w:eastAsia="Times New Roman" w:cs="Times New Roman"/>
                <w:lang w:eastAsia="nl-NL"/>
              </w:rPr>
            </w:pPr>
            <w:r>
              <w:t>Vanille</w:t>
            </w:r>
          </w:p>
        </w:tc>
        <w:tc>
          <w:tcPr>
            <w:tcW w:w="992"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Times New Roman"/>
                <w:lang w:eastAsia="nl-NL"/>
              </w:rPr>
            </w:pPr>
            <w:r>
              <w:t>200 ml</w:t>
            </w:r>
          </w:p>
        </w:tc>
        <w:tc>
          <w:tcPr>
            <w:tcW w:w="2126" w:type="dxa"/>
            <w:tcBorders>
              <w:top w:val="single" w:sz="4" w:space="0" w:color="auto"/>
              <w:left w:val="single" w:sz="4" w:space="0" w:color="auto"/>
              <w:bottom w:val="single" w:sz="4" w:space="0" w:color="auto"/>
              <w:right w:val="single" w:sz="4" w:space="0" w:color="auto"/>
            </w:tcBorders>
            <w:hideMark/>
          </w:tcPr>
          <w:p w:rsidR="002A462D" w:rsidRPr="0071644A" w:rsidRDefault="002A462D" w:rsidP="002A462D">
            <w:pPr>
              <w:rPr>
                <w:rFonts w:eastAsia="Times New Roman"/>
                <w:lang w:val="de-DE" w:eastAsia="nl-NL"/>
              </w:rPr>
            </w:pPr>
            <w:r w:rsidRPr="0071644A">
              <w:rPr>
                <w:lang w:val="de-DE"/>
              </w:rPr>
              <w:t>Energie: 150 kcal</w:t>
            </w:r>
          </w:p>
          <w:p w:rsidR="002A462D" w:rsidRPr="0071644A" w:rsidRDefault="002A462D" w:rsidP="002A462D">
            <w:pPr>
              <w:rPr>
                <w:lang w:val="de-DE"/>
              </w:rPr>
            </w:pPr>
            <w:proofErr w:type="spellStart"/>
            <w:r w:rsidRPr="0071644A">
              <w:rPr>
                <w:lang w:val="de-DE"/>
              </w:rPr>
              <w:t>Eiwit</w:t>
            </w:r>
            <w:proofErr w:type="spellEnd"/>
            <w:r w:rsidRPr="0071644A">
              <w:rPr>
                <w:lang w:val="de-DE"/>
              </w:rPr>
              <w:t>: 5,6 g</w:t>
            </w:r>
          </w:p>
          <w:p w:rsidR="002A462D" w:rsidRPr="0071644A" w:rsidRDefault="002A462D" w:rsidP="002A462D">
            <w:pPr>
              <w:rPr>
                <w:lang w:val="de-DE"/>
              </w:rPr>
            </w:pPr>
            <w:proofErr w:type="spellStart"/>
            <w:r w:rsidRPr="0071644A">
              <w:rPr>
                <w:lang w:val="de-DE"/>
              </w:rPr>
              <w:t>Koolhydraten</w:t>
            </w:r>
            <w:proofErr w:type="spellEnd"/>
            <w:r w:rsidRPr="0071644A">
              <w:rPr>
                <w:lang w:val="de-DE"/>
              </w:rPr>
              <w:t>: 17,8 g</w:t>
            </w:r>
          </w:p>
          <w:p w:rsidR="002A462D" w:rsidRDefault="002A462D" w:rsidP="002A462D">
            <w:r>
              <w:t>Vet: 5,8 g</w:t>
            </w:r>
          </w:p>
          <w:p w:rsidR="002A462D" w:rsidRDefault="002A462D" w:rsidP="002A462D">
            <w:pPr>
              <w:rPr>
                <w:rFonts w:eastAsia="Times New Roman" w:cs="Times New Roman"/>
                <w:lang w:eastAsia="nl-NL"/>
              </w:rPr>
            </w:pPr>
            <w:r>
              <w:t>Voedingsvezel: 2 g</w:t>
            </w:r>
          </w:p>
        </w:tc>
        <w:tc>
          <w:tcPr>
            <w:tcW w:w="1777"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Times New Roman"/>
                <w:lang w:eastAsia="nl-NL"/>
              </w:rPr>
            </w:pPr>
            <w:r>
              <w:t>- Glutenvrij</w:t>
            </w:r>
            <w:r>
              <w:br/>
              <w:t xml:space="preserve">- Energierijke </w:t>
            </w:r>
            <w:r>
              <w:br/>
              <w:t xml:space="preserve">  drinkvoeding </w:t>
            </w:r>
            <w:r>
              <w:br/>
              <w:t xml:space="preserve">  met vezels</w:t>
            </w:r>
          </w:p>
        </w:tc>
        <w:tc>
          <w:tcPr>
            <w:tcW w:w="2158"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Times New Roman"/>
                <w:lang w:eastAsia="nl-NL"/>
              </w:rPr>
            </w:pPr>
            <w:r>
              <w:t xml:space="preserve">Water, </w:t>
            </w:r>
            <w:proofErr w:type="spellStart"/>
            <w:r>
              <w:t>maltodextrine</w:t>
            </w:r>
            <w:proofErr w:type="spellEnd"/>
            <w:r>
              <w:t xml:space="preserve">, melkeiwit, plantaardige oliën (raapzaadolie, zonnebloemolie), suiker, </w:t>
            </w:r>
            <w:proofErr w:type="spellStart"/>
            <w:r>
              <w:t>tarwedextrine</w:t>
            </w:r>
            <w:proofErr w:type="spellEnd"/>
            <w:r>
              <w:t xml:space="preserve">, </w:t>
            </w:r>
            <w:proofErr w:type="spellStart"/>
            <w:r>
              <w:t>inuline</w:t>
            </w:r>
            <w:proofErr w:type="spellEnd"/>
            <w:r>
              <w:t>, cellulose</w:t>
            </w:r>
          </w:p>
        </w:tc>
      </w:tr>
      <w:tr w:rsidR="002A462D" w:rsidTr="002A462D">
        <w:tc>
          <w:tcPr>
            <w:tcW w:w="1089"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Times New Roman"/>
                <w:i/>
                <w:lang w:eastAsia="nl-NL"/>
              </w:rPr>
            </w:pPr>
            <w:proofErr w:type="spellStart"/>
            <w:r>
              <w:rPr>
                <w:i/>
              </w:rPr>
              <w:t>Clinutren</w:t>
            </w:r>
            <w:proofErr w:type="spellEnd"/>
            <w:r>
              <w:rPr>
                <w:i/>
              </w:rPr>
              <w:t xml:space="preserve"> 1,5 </w:t>
            </w:r>
            <w:proofErr w:type="spellStart"/>
            <w:r>
              <w:rPr>
                <w:i/>
              </w:rPr>
              <w:t>Fibre</w:t>
            </w:r>
            <w:proofErr w:type="spellEnd"/>
          </w:p>
        </w:tc>
        <w:tc>
          <w:tcPr>
            <w:tcW w:w="1146"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lang w:eastAsia="nl-NL"/>
              </w:rPr>
            </w:pPr>
            <w:r>
              <w:t>Pruimen</w:t>
            </w:r>
          </w:p>
          <w:p w:rsidR="002A462D" w:rsidRDefault="002A462D" w:rsidP="002A462D">
            <w:pPr>
              <w:rPr>
                <w:rFonts w:eastAsia="Times New Roman" w:cs="Times New Roman"/>
                <w:lang w:eastAsia="nl-NL"/>
              </w:rPr>
            </w:pPr>
            <w:r>
              <w:t>Vanille</w:t>
            </w:r>
          </w:p>
        </w:tc>
        <w:tc>
          <w:tcPr>
            <w:tcW w:w="992"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Times New Roman"/>
                <w:lang w:eastAsia="nl-NL"/>
              </w:rPr>
            </w:pPr>
            <w:r>
              <w:t>200 ml</w:t>
            </w:r>
          </w:p>
        </w:tc>
        <w:tc>
          <w:tcPr>
            <w:tcW w:w="2126" w:type="dxa"/>
            <w:tcBorders>
              <w:top w:val="single" w:sz="4" w:space="0" w:color="auto"/>
              <w:left w:val="single" w:sz="4" w:space="0" w:color="auto"/>
              <w:bottom w:val="single" w:sz="4" w:space="0" w:color="auto"/>
              <w:right w:val="single" w:sz="4" w:space="0" w:color="auto"/>
            </w:tcBorders>
            <w:hideMark/>
          </w:tcPr>
          <w:p w:rsidR="002A462D" w:rsidRPr="0071644A" w:rsidRDefault="002A462D" w:rsidP="002A462D">
            <w:pPr>
              <w:rPr>
                <w:rFonts w:eastAsia="Times New Roman"/>
                <w:lang w:val="de-DE" w:eastAsia="nl-NL"/>
              </w:rPr>
            </w:pPr>
            <w:r w:rsidRPr="0071644A">
              <w:rPr>
                <w:lang w:val="de-DE"/>
              </w:rPr>
              <w:t>Energie: 150 kcal</w:t>
            </w:r>
          </w:p>
          <w:p w:rsidR="002A462D" w:rsidRPr="0071644A" w:rsidRDefault="002A462D" w:rsidP="002A462D">
            <w:pPr>
              <w:rPr>
                <w:lang w:val="de-DE"/>
              </w:rPr>
            </w:pPr>
            <w:proofErr w:type="spellStart"/>
            <w:r w:rsidRPr="0071644A">
              <w:rPr>
                <w:lang w:val="de-DE"/>
              </w:rPr>
              <w:t>Eiwit</w:t>
            </w:r>
            <w:proofErr w:type="spellEnd"/>
            <w:r w:rsidRPr="0071644A">
              <w:rPr>
                <w:lang w:val="de-DE"/>
              </w:rPr>
              <w:t>: 5,7 g</w:t>
            </w:r>
          </w:p>
          <w:p w:rsidR="002A462D" w:rsidRPr="0071644A" w:rsidRDefault="002A462D" w:rsidP="002A462D">
            <w:pPr>
              <w:rPr>
                <w:lang w:val="de-DE"/>
              </w:rPr>
            </w:pPr>
            <w:proofErr w:type="spellStart"/>
            <w:r w:rsidRPr="0071644A">
              <w:rPr>
                <w:lang w:val="de-DE"/>
              </w:rPr>
              <w:t>Koolhydraten</w:t>
            </w:r>
            <w:proofErr w:type="spellEnd"/>
            <w:r w:rsidRPr="0071644A">
              <w:rPr>
                <w:lang w:val="de-DE"/>
              </w:rPr>
              <w:t>: 17,6 g</w:t>
            </w:r>
          </w:p>
          <w:p w:rsidR="002A462D" w:rsidRDefault="002A462D" w:rsidP="002A462D">
            <w:r>
              <w:t>Vet: 5,9 g</w:t>
            </w:r>
          </w:p>
          <w:p w:rsidR="002A462D" w:rsidRDefault="002A462D" w:rsidP="002A462D">
            <w:r>
              <w:t>Vezels: 2 g</w:t>
            </w:r>
          </w:p>
          <w:p w:rsidR="002A462D" w:rsidRDefault="002A462D" w:rsidP="002A462D">
            <w:pPr>
              <w:rPr>
                <w:rFonts w:eastAsia="Times New Roman" w:cs="Times New Roman"/>
                <w:lang w:eastAsia="nl-NL"/>
              </w:rPr>
            </w:pPr>
            <w:r>
              <w:t>Vitamines, mineralen en spoorelementen</w:t>
            </w:r>
          </w:p>
        </w:tc>
        <w:tc>
          <w:tcPr>
            <w:tcW w:w="1777"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lang w:eastAsia="nl-NL"/>
              </w:rPr>
            </w:pPr>
            <w:r>
              <w:t>- Energierijk 200</w:t>
            </w:r>
            <w:r>
              <w:br/>
              <w:t xml:space="preserve">  ml = 300 kcal</w:t>
            </w:r>
            <w:r>
              <w:br/>
              <w:t xml:space="preserve">- vezelrijk </w:t>
            </w:r>
          </w:p>
          <w:p w:rsidR="002A462D" w:rsidRDefault="002A462D" w:rsidP="002A462D">
            <w:r>
              <w:t xml:space="preserve">  (oplosbaar en </w:t>
            </w:r>
            <w:r>
              <w:br/>
              <w:t xml:space="preserve">  onoplosbaar) </w:t>
            </w:r>
            <w:r>
              <w:br/>
              <w:t xml:space="preserve">  5,2 g per 200 ml</w:t>
            </w:r>
          </w:p>
          <w:p w:rsidR="002A462D" w:rsidRDefault="002A462D" w:rsidP="002A462D">
            <w:pPr>
              <w:rPr>
                <w:rFonts w:eastAsia="Times New Roman" w:cs="Times New Roman"/>
                <w:lang w:eastAsia="nl-NL"/>
              </w:rPr>
            </w:pPr>
            <w:r>
              <w:t xml:space="preserve">- bevat </w:t>
            </w:r>
            <w:r>
              <w:br/>
              <w:t xml:space="preserve">  vitamines,   </w:t>
            </w:r>
            <w:r>
              <w:br/>
              <w:t xml:space="preserve">  mineralen en </w:t>
            </w:r>
            <w:r>
              <w:br/>
              <w:t xml:space="preserve"> spoorelementen</w:t>
            </w:r>
          </w:p>
        </w:tc>
        <w:tc>
          <w:tcPr>
            <w:tcW w:w="2158"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Times New Roman"/>
                <w:lang w:eastAsia="nl-NL"/>
              </w:rPr>
            </w:pPr>
            <w:r>
              <w:t xml:space="preserve">Water, glucosestroop, melkeiwitten, plantaarde oliën, sacharose. Mineralen, voedingsvezels (erwt, </w:t>
            </w:r>
            <w:proofErr w:type="spellStart"/>
            <w:r>
              <w:t>arabische</w:t>
            </w:r>
            <w:proofErr w:type="spellEnd"/>
            <w:r>
              <w:t xml:space="preserve"> gom, </w:t>
            </w:r>
            <w:proofErr w:type="spellStart"/>
            <w:r>
              <w:t>fructo-oligosachariden</w:t>
            </w:r>
            <w:proofErr w:type="spellEnd"/>
            <w:r>
              <w:t>)</w:t>
            </w:r>
          </w:p>
        </w:tc>
      </w:tr>
      <w:tr w:rsidR="002A462D" w:rsidRPr="006B3477" w:rsidTr="002A462D">
        <w:tc>
          <w:tcPr>
            <w:tcW w:w="1089"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Times New Roman"/>
                <w:i/>
                <w:lang w:eastAsia="nl-NL"/>
              </w:rPr>
            </w:pPr>
            <w:proofErr w:type="spellStart"/>
            <w:r>
              <w:rPr>
                <w:i/>
              </w:rPr>
              <w:t>Ensure</w:t>
            </w:r>
            <w:proofErr w:type="spellEnd"/>
            <w:r>
              <w:rPr>
                <w:i/>
              </w:rPr>
              <w:t xml:space="preserve"> Plus </w:t>
            </w:r>
            <w:proofErr w:type="spellStart"/>
            <w:r>
              <w:rPr>
                <w:i/>
              </w:rPr>
              <w:t>Fibre</w:t>
            </w:r>
            <w:proofErr w:type="spellEnd"/>
          </w:p>
        </w:tc>
        <w:tc>
          <w:tcPr>
            <w:tcW w:w="1146"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lang w:eastAsia="nl-NL"/>
              </w:rPr>
            </w:pPr>
            <w:r>
              <w:t>Banaan</w:t>
            </w:r>
          </w:p>
          <w:p w:rsidR="002A462D" w:rsidRDefault="002A462D" w:rsidP="002A462D">
            <w:r>
              <w:t>Chocola</w:t>
            </w:r>
          </w:p>
          <w:p w:rsidR="002A462D" w:rsidRDefault="002A462D" w:rsidP="002A462D">
            <w:r>
              <w:t>Framboos</w:t>
            </w:r>
          </w:p>
          <w:p w:rsidR="002A462D" w:rsidRDefault="002A462D" w:rsidP="002A462D">
            <w:pPr>
              <w:rPr>
                <w:rFonts w:eastAsia="Times New Roman" w:cs="Times New Roman"/>
                <w:lang w:eastAsia="nl-NL"/>
              </w:rPr>
            </w:pPr>
            <w:r>
              <w:t>Vanille</w:t>
            </w:r>
          </w:p>
        </w:tc>
        <w:tc>
          <w:tcPr>
            <w:tcW w:w="992"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Times New Roman"/>
                <w:lang w:eastAsia="nl-NL"/>
              </w:rPr>
            </w:pPr>
            <w:r>
              <w:t>200 ml</w:t>
            </w:r>
          </w:p>
        </w:tc>
        <w:tc>
          <w:tcPr>
            <w:tcW w:w="2126" w:type="dxa"/>
            <w:tcBorders>
              <w:top w:val="single" w:sz="4" w:space="0" w:color="auto"/>
              <w:left w:val="single" w:sz="4" w:space="0" w:color="auto"/>
              <w:bottom w:val="single" w:sz="4" w:space="0" w:color="auto"/>
              <w:right w:val="single" w:sz="4" w:space="0" w:color="auto"/>
            </w:tcBorders>
            <w:hideMark/>
          </w:tcPr>
          <w:p w:rsidR="002A462D" w:rsidRPr="0071644A" w:rsidRDefault="002A462D" w:rsidP="002A462D">
            <w:pPr>
              <w:rPr>
                <w:rFonts w:eastAsia="Times New Roman"/>
                <w:lang w:val="de-DE" w:eastAsia="nl-NL"/>
              </w:rPr>
            </w:pPr>
            <w:r w:rsidRPr="0071644A">
              <w:rPr>
                <w:lang w:val="de-DE"/>
              </w:rPr>
              <w:t>Energie: 150 kcal</w:t>
            </w:r>
            <w:r w:rsidRPr="0071644A">
              <w:rPr>
                <w:lang w:val="de-DE"/>
              </w:rPr>
              <w:br/>
            </w:r>
            <w:proofErr w:type="spellStart"/>
            <w:r w:rsidRPr="0071644A">
              <w:rPr>
                <w:lang w:val="de-DE"/>
              </w:rPr>
              <w:t>Eiwit</w:t>
            </w:r>
            <w:proofErr w:type="spellEnd"/>
            <w:r w:rsidRPr="0071644A">
              <w:rPr>
                <w:lang w:val="de-DE"/>
              </w:rPr>
              <w:t>: 6,25 g</w:t>
            </w:r>
            <w:r w:rsidRPr="0071644A">
              <w:rPr>
                <w:lang w:val="de-DE"/>
              </w:rPr>
              <w:br/>
            </w:r>
            <w:proofErr w:type="spellStart"/>
            <w:r w:rsidRPr="0071644A">
              <w:rPr>
                <w:lang w:val="de-DE"/>
              </w:rPr>
              <w:t>Koolhydraten</w:t>
            </w:r>
            <w:proofErr w:type="spellEnd"/>
            <w:r w:rsidRPr="0071644A">
              <w:rPr>
                <w:lang w:val="de-DE"/>
              </w:rPr>
              <w:t>: 20,2 g</w:t>
            </w:r>
          </w:p>
          <w:p w:rsidR="002A462D" w:rsidRDefault="002A462D" w:rsidP="002A462D">
            <w:pPr>
              <w:rPr>
                <w:rFonts w:eastAsia="Times New Roman" w:cs="Times New Roman"/>
                <w:lang w:eastAsia="nl-NL"/>
              </w:rPr>
            </w:pPr>
            <w:r>
              <w:t>Vetten: 4,92 g</w:t>
            </w:r>
            <w:r>
              <w:br/>
            </w:r>
          </w:p>
        </w:tc>
        <w:tc>
          <w:tcPr>
            <w:tcW w:w="1777"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Times New Roman"/>
                <w:lang w:eastAsia="nl-NL"/>
              </w:rPr>
            </w:pPr>
            <w:r>
              <w:t xml:space="preserve">- </w:t>
            </w:r>
            <w:proofErr w:type="spellStart"/>
            <w:r>
              <w:t>Energieverrijkt</w:t>
            </w:r>
            <w:proofErr w:type="spellEnd"/>
            <w:r>
              <w:br/>
              <w:t xml:space="preserve">  met vezels</w:t>
            </w:r>
          </w:p>
        </w:tc>
        <w:tc>
          <w:tcPr>
            <w:tcW w:w="2158"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Times New Roman"/>
                <w:lang w:eastAsia="nl-NL"/>
              </w:rPr>
            </w:pPr>
            <w:r>
              <w:t xml:space="preserve">Water, </w:t>
            </w:r>
            <w:proofErr w:type="spellStart"/>
            <w:r>
              <w:t>maissiroop</w:t>
            </w:r>
            <w:proofErr w:type="spellEnd"/>
            <w:r>
              <w:t xml:space="preserve">, melkeiwit, sucrose, </w:t>
            </w:r>
            <w:proofErr w:type="spellStart"/>
            <w:r>
              <w:t>canola</w:t>
            </w:r>
            <w:proofErr w:type="spellEnd"/>
            <w:r>
              <w:t xml:space="preserve"> olie, zonnebloemolie, melkeiwit </w:t>
            </w:r>
            <w:proofErr w:type="spellStart"/>
            <w:r>
              <w:t>isolaat</w:t>
            </w:r>
            <w:proofErr w:type="spellEnd"/>
            <w:r>
              <w:t xml:space="preserve">, </w:t>
            </w:r>
            <w:proofErr w:type="spellStart"/>
            <w:r>
              <w:t>fructo-oligosachariden</w:t>
            </w:r>
            <w:proofErr w:type="spellEnd"/>
            <w:r>
              <w:t xml:space="preserve">, </w:t>
            </w:r>
            <w:proofErr w:type="spellStart"/>
            <w:r>
              <w:t>maisolie</w:t>
            </w:r>
            <w:proofErr w:type="spellEnd"/>
            <w:r>
              <w:t xml:space="preserve">, soja eiwit </w:t>
            </w:r>
            <w:proofErr w:type="spellStart"/>
            <w:r>
              <w:t>isolaat</w:t>
            </w:r>
            <w:proofErr w:type="spellEnd"/>
            <w:r>
              <w:t>, havervezel</w:t>
            </w:r>
          </w:p>
        </w:tc>
      </w:tr>
      <w:tr w:rsidR="002A462D" w:rsidRPr="006B3477" w:rsidTr="002A462D">
        <w:tc>
          <w:tcPr>
            <w:tcW w:w="1089"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Times New Roman"/>
                <w:i/>
                <w:lang w:eastAsia="nl-NL"/>
              </w:rPr>
            </w:pPr>
            <w:proofErr w:type="spellStart"/>
            <w:r>
              <w:rPr>
                <w:i/>
              </w:rPr>
              <w:t>Ensure</w:t>
            </w:r>
            <w:proofErr w:type="spellEnd"/>
            <w:r>
              <w:rPr>
                <w:i/>
              </w:rPr>
              <w:t xml:space="preserve"> </w:t>
            </w:r>
            <w:proofErr w:type="spellStart"/>
            <w:r>
              <w:rPr>
                <w:i/>
              </w:rPr>
              <w:t>Twocal</w:t>
            </w:r>
            <w:proofErr w:type="spellEnd"/>
          </w:p>
        </w:tc>
        <w:tc>
          <w:tcPr>
            <w:tcW w:w="1146"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lang w:eastAsia="nl-NL"/>
              </w:rPr>
            </w:pPr>
            <w:r>
              <w:t>Aardbei</w:t>
            </w:r>
          </w:p>
          <w:p w:rsidR="002A462D" w:rsidRDefault="002A462D" w:rsidP="002A462D">
            <w:r>
              <w:t>Banaan</w:t>
            </w:r>
          </w:p>
          <w:p w:rsidR="002A462D" w:rsidRDefault="002A462D" w:rsidP="002A462D">
            <w:pPr>
              <w:rPr>
                <w:rFonts w:eastAsia="Times New Roman" w:cs="Times New Roman"/>
                <w:lang w:eastAsia="nl-NL"/>
              </w:rPr>
            </w:pPr>
            <w:r>
              <w:t>Vanille</w:t>
            </w:r>
          </w:p>
        </w:tc>
        <w:tc>
          <w:tcPr>
            <w:tcW w:w="992"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Times New Roman"/>
                <w:lang w:eastAsia="nl-NL"/>
              </w:rPr>
            </w:pPr>
            <w:r>
              <w:t>200 ml</w:t>
            </w:r>
          </w:p>
        </w:tc>
        <w:tc>
          <w:tcPr>
            <w:tcW w:w="2126"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lang w:eastAsia="nl-NL"/>
              </w:rPr>
            </w:pPr>
            <w:r>
              <w:t>Energie: 200 kcal</w:t>
            </w:r>
            <w:r>
              <w:br/>
              <w:t>Eiwit: 8,4 g</w:t>
            </w:r>
            <w:r>
              <w:br/>
              <w:t xml:space="preserve">Koolhydraten: 20,2 g waarvan lactose </w:t>
            </w:r>
            <w:r>
              <w:br/>
              <w:t>0,04 g</w:t>
            </w:r>
          </w:p>
          <w:p w:rsidR="002A462D" w:rsidRDefault="002A462D" w:rsidP="002A462D">
            <w:r>
              <w:t>Vetten: 8,9 g</w:t>
            </w:r>
          </w:p>
          <w:p w:rsidR="002A462D" w:rsidRDefault="002A462D" w:rsidP="002A462D">
            <w:pPr>
              <w:rPr>
                <w:rFonts w:eastAsia="Times New Roman" w:cs="Times New Roman"/>
                <w:lang w:eastAsia="nl-NL"/>
              </w:rPr>
            </w:pPr>
            <w:r>
              <w:t>Voedingsvezel: 2,5 g</w:t>
            </w:r>
          </w:p>
        </w:tc>
        <w:tc>
          <w:tcPr>
            <w:tcW w:w="1777"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lang w:eastAsia="nl-NL"/>
              </w:rPr>
            </w:pPr>
            <w:r>
              <w:t xml:space="preserve">- Zeer </w:t>
            </w:r>
            <w:r>
              <w:br/>
              <w:t xml:space="preserve">  hoogcalorisch </w:t>
            </w:r>
            <w:r>
              <w:br/>
              <w:t xml:space="preserve">  2kcal/ml</w:t>
            </w:r>
          </w:p>
          <w:p w:rsidR="002A462D" w:rsidRDefault="002A462D" w:rsidP="002A462D">
            <w:r>
              <w:t>- Energierijk</w:t>
            </w:r>
          </w:p>
          <w:p w:rsidR="002A462D" w:rsidRDefault="002A462D" w:rsidP="002A462D">
            <w:pPr>
              <w:rPr>
                <w:rFonts w:eastAsia="Times New Roman" w:cs="Times New Roman"/>
                <w:lang w:eastAsia="nl-NL"/>
              </w:rPr>
            </w:pPr>
            <w:r>
              <w:t>- Met oplosbare</w:t>
            </w:r>
            <w:r>
              <w:br/>
              <w:t xml:space="preserve">  vezel FOS</w:t>
            </w:r>
          </w:p>
        </w:tc>
        <w:tc>
          <w:tcPr>
            <w:tcW w:w="2158" w:type="dxa"/>
            <w:tcBorders>
              <w:top w:val="single" w:sz="4" w:space="0" w:color="auto"/>
              <w:left w:val="single" w:sz="4" w:space="0" w:color="auto"/>
              <w:bottom w:val="single" w:sz="4" w:space="0" w:color="auto"/>
              <w:right w:val="single" w:sz="4" w:space="0" w:color="auto"/>
            </w:tcBorders>
          </w:tcPr>
          <w:p w:rsidR="002A462D" w:rsidRDefault="002A462D" w:rsidP="002A462D">
            <w:pPr>
              <w:rPr>
                <w:rFonts w:eastAsia="Times New Roman"/>
                <w:lang w:eastAsia="nl-NL"/>
              </w:rPr>
            </w:pPr>
            <w:r>
              <w:t xml:space="preserve">Water, </w:t>
            </w:r>
            <w:proofErr w:type="spellStart"/>
            <w:r>
              <w:t>maltodextrine</w:t>
            </w:r>
            <w:proofErr w:type="spellEnd"/>
            <w:r>
              <w:t xml:space="preserve">, </w:t>
            </w:r>
            <w:proofErr w:type="spellStart"/>
            <w:r>
              <w:t>sodium</w:t>
            </w:r>
            <w:proofErr w:type="spellEnd"/>
            <w:r>
              <w:t xml:space="preserve"> </w:t>
            </w:r>
            <w:proofErr w:type="spellStart"/>
            <w:r>
              <w:t>caseinaat</w:t>
            </w:r>
            <w:proofErr w:type="spellEnd"/>
            <w:r>
              <w:t xml:space="preserve">, </w:t>
            </w:r>
            <w:proofErr w:type="spellStart"/>
            <w:r>
              <w:t>maisolie</w:t>
            </w:r>
            <w:proofErr w:type="spellEnd"/>
            <w:r>
              <w:t xml:space="preserve">, sucrose, MCT, </w:t>
            </w:r>
            <w:proofErr w:type="spellStart"/>
            <w:r>
              <w:t>fructo-oligosachariden</w:t>
            </w:r>
            <w:proofErr w:type="spellEnd"/>
            <w:r>
              <w:t xml:space="preserve">, </w:t>
            </w:r>
            <w:proofErr w:type="spellStart"/>
            <w:r>
              <w:t>kaliumcitraat</w:t>
            </w:r>
            <w:proofErr w:type="spellEnd"/>
          </w:p>
          <w:p w:rsidR="002A462D" w:rsidRDefault="002A462D" w:rsidP="002A462D">
            <w:pPr>
              <w:rPr>
                <w:rFonts w:eastAsia="Times New Roman" w:cs="Times New Roman"/>
                <w:lang w:eastAsia="nl-NL"/>
              </w:rPr>
            </w:pPr>
          </w:p>
        </w:tc>
      </w:tr>
      <w:tr w:rsidR="002A462D" w:rsidRPr="006B3477" w:rsidTr="002A462D">
        <w:tc>
          <w:tcPr>
            <w:tcW w:w="1089"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Times New Roman"/>
                <w:i/>
                <w:lang w:eastAsia="nl-NL"/>
              </w:rPr>
            </w:pPr>
            <w:proofErr w:type="spellStart"/>
            <w:r>
              <w:rPr>
                <w:i/>
              </w:rPr>
              <w:t>Fresubin</w:t>
            </w:r>
            <w:proofErr w:type="spellEnd"/>
            <w:r>
              <w:rPr>
                <w:i/>
              </w:rPr>
              <w:t xml:space="preserve"> 2 kcal </w:t>
            </w:r>
            <w:proofErr w:type="spellStart"/>
            <w:r>
              <w:rPr>
                <w:i/>
              </w:rPr>
              <w:t>Fibre</w:t>
            </w:r>
            <w:proofErr w:type="spellEnd"/>
            <w:r>
              <w:rPr>
                <w:i/>
              </w:rPr>
              <w:t xml:space="preserve"> Drink</w:t>
            </w:r>
          </w:p>
        </w:tc>
        <w:tc>
          <w:tcPr>
            <w:tcW w:w="1146" w:type="dxa"/>
            <w:tcBorders>
              <w:top w:val="single" w:sz="4" w:space="0" w:color="auto"/>
              <w:left w:val="single" w:sz="4" w:space="0" w:color="auto"/>
              <w:bottom w:val="single" w:sz="4" w:space="0" w:color="auto"/>
              <w:right w:val="single" w:sz="4" w:space="0" w:color="auto"/>
            </w:tcBorders>
            <w:hideMark/>
          </w:tcPr>
          <w:p w:rsidR="002A462D" w:rsidRPr="00F46633" w:rsidRDefault="002A462D" w:rsidP="002A462D">
            <w:pPr>
              <w:rPr>
                <w:rFonts w:eastAsia="Times New Roman"/>
                <w:lang w:val="en-GB" w:eastAsia="nl-NL"/>
              </w:rPr>
            </w:pPr>
            <w:proofErr w:type="spellStart"/>
            <w:r w:rsidRPr="00F46633">
              <w:rPr>
                <w:lang w:val="en-GB"/>
              </w:rPr>
              <w:t>Abrikoos</w:t>
            </w:r>
            <w:proofErr w:type="spellEnd"/>
          </w:p>
          <w:p w:rsidR="002A462D" w:rsidRPr="00F46633" w:rsidRDefault="002A462D" w:rsidP="002A462D">
            <w:pPr>
              <w:rPr>
                <w:lang w:val="en-GB"/>
              </w:rPr>
            </w:pPr>
            <w:proofErr w:type="spellStart"/>
            <w:r w:rsidRPr="00F46633">
              <w:rPr>
                <w:lang w:val="en-GB"/>
              </w:rPr>
              <w:t>Capuccino</w:t>
            </w:r>
            <w:proofErr w:type="spellEnd"/>
          </w:p>
          <w:p w:rsidR="002A462D" w:rsidRPr="00F46633" w:rsidRDefault="002A462D" w:rsidP="002A462D">
            <w:pPr>
              <w:rPr>
                <w:lang w:val="en-GB"/>
              </w:rPr>
            </w:pPr>
            <w:proofErr w:type="spellStart"/>
            <w:r w:rsidRPr="00F46633">
              <w:rPr>
                <w:lang w:val="en-GB"/>
              </w:rPr>
              <w:t>Chocola</w:t>
            </w:r>
            <w:proofErr w:type="spellEnd"/>
          </w:p>
          <w:p w:rsidR="002A462D" w:rsidRPr="00F46633" w:rsidRDefault="002A462D" w:rsidP="002A462D">
            <w:pPr>
              <w:rPr>
                <w:lang w:val="en-GB"/>
              </w:rPr>
            </w:pPr>
            <w:r w:rsidRPr="00F46633">
              <w:rPr>
                <w:lang w:val="en-GB"/>
              </w:rPr>
              <w:t>Lemon/yoghurt</w:t>
            </w:r>
          </w:p>
          <w:p w:rsidR="002A462D" w:rsidRPr="00F46633" w:rsidRDefault="002A462D" w:rsidP="002A462D">
            <w:pPr>
              <w:rPr>
                <w:rFonts w:eastAsia="Times New Roman" w:cs="Times New Roman"/>
                <w:lang w:val="en-GB" w:eastAsia="nl-NL"/>
              </w:rPr>
            </w:pPr>
            <w:proofErr w:type="spellStart"/>
            <w:r w:rsidRPr="00F46633">
              <w:rPr>
                <w:lang w:val="en-GB"/>
              </w:rPr>
              <w:t>Vanille</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Times New Roman"/>
                <w:lang w:eastAsia="nl-NL"/>
              </w:rPr>
            </w:pPr>
            <w:r>
              <w:t>200 ml</w:t>
            </w:r>
          </w:p>
        </w:tc>
        <w:tc>
          <w:tcPr>
            <w:tcW w:w="2126"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lang w:eastAsia="nl-NL"/>
              </w:rPr>
            </w:pPr>
            <w:r>
              <w:t>Energie: 200 kcal</w:t>
            </w:r>
          </w:p>
          <w:p w:rsidR="002A462D" w:rsidRDefault="002A462D" w:rsidP="002A462D">
            <w:r>
              <w:t>Eiwit: 10 g</w:t>
            </w:r>
          </w:p>
          <w:p w:rsidR="002A462D" w:rsidRDefault="002A462D" w:rsidP="002A462D">
            <w:r>
              <w:t>Koolhydraat: 22,5 g</w:t>
            </w:r>
          </w:p>
          <w:p w:rsidR="002A462D" w:rsidRDefault="002A462D" w:rsidP="002A462D">
            <w:r>
              <w:t>Vet: 7,8 g</w:t>
            </w:r>
          </w:p>
          <w:p w:rsidR="002A462D" w:rsidRDefault="002A462D" w:rsidP="002A462D">
            <w:pPr>
              <w:rPr>
                <w:rFonts w:eastAsia="Times New Roman" w:cs="Times New Roman"/>
                <w:lang w:eastAsia="nl-NL"/>
              </w:rPr>
            </w:pPr>
            <w:r>
              <w:t>Vezels: 1,6 g</w:t>
            </w:r>
          </w:p>
        </w:tc>
        <w:tc>
          <w:tcPr>
            <w:tcW w:w="1777"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lang w:eastAsia="nl-NL"/>
              </w:rPr>
            </w:pPr>
            <w:r>
              <w:t xml:space="preserve">- Energie- en </w:t>
            </w:r>
            <w:r>
              <w:br/>
              <w:t xml:space="preserve">  eiwitrijk</w:t>
            </w:r>
          </w:p>
          <w:p w:rsidR="002A462D" w:rsidRDefault="002A462D" w:rsidP="002A462D">
            <w:r>
              <w:t>- Voedingsvezels</w:t>
            </w:r>
          </w:p>
          <w:p w:rsidR="002A462D" w:rsidRDefault="002A462D" w:rsidP="002A462D">
            <w:pPr>
              <w:rPr>
                <w:rFonts w:eastAsia="Times New Roman" w:cs="Times New Roman"/>
                <w:lang w:eastAsia="nl-NL"/>
              </w:rPr>
            </w:pPr>
            <w:r>
              <w:t>- Glutenvrij</w:t>
            </w:r>
            <w:r>
              <w:br/>
              <w:t xml:space="preserve">- Klinisch </w:t>
            </w:r>
            <w:r>
              <w:br/>
              <w:t xml:space="preserve">  lactosevrij</w:t>
            </w:r>
          </w:p>
        </w:tc>
        <w:tc>
          <w:tcPr>
            <w:tcW w:w="2158" w:type="dxa"/>
            <w:tcBorders>
              <w:top w:val="single" w:sz="4" w:space="0" w:color="auto"/>
              <w:left w:val="single" w:sz="4" w:space="0" w:color="auto"/>
              <w:bottom w:val="single" w:sz="4" w:space="0" w:color="auto"/>
              <w:right w:val="single" w:sz="4" w:space="0" w:color="auto"/>
            </w:tcBorders>
          </w:tcPr>
          <w:p w:rsidR="002A462D" w:rsidRDefault="002A462D" w:rsidP="002A462D">
            <w:pPr>
              <w:rPr>
                <w:rFonts w:eastAsia="Times New Roman"/>
                <w:lang w:eastAsia="nl-NL"/>
              </w:rPr>
            </w:pPr>
            <w:r>
              <w:t xml:space="preserve">Water, glucosesiroop, melkeiwit, plantaardige olie, sacharose, </w:t>
            </w:r>
            <w:proofErr w:type="spellStart"/>
            <w:r>
              <w:t>inuline</w:t>
            </w:r>
            <w:proofErr w:type="spellEnd"/>
            <w:r>
              <w:t xml:space="preserve">, </w:t>
            </w:r>
            <w:proofErr w:type="spellStart"/>
            <w:r>
              <w:t>maltodextrine</w:t>
            </w:r>
            <w:proofErr w:type="spellEnd"/>
            <w:r>
              <w:t>,</w:t>
            </w:r>
          </w:p>
          <w:p w:rsidR="002A462D" w:rsidRDefault="002A462D" w:rsidP="002A462D">
            <w:pPr>
              <w:rPr>
                <w:rFonts w:eastAsia="Times New Roman" w:cs="Times New Roman"/>
                <w:lang w:eastAsia="nl-NL"/>
              </w:rPr>
            </w:pPr>
          </w:p>
        </w:tc>
      </w:tr>
      <w:tr w:rsidR="002A462D" w:rsidRPr="006B3477" w:rsidTr="002A462D">
        <w:tc>
          <w:tcPr>
            <w:tcW w:w="1089"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Times New Roman"/>
                <w:i/>
                <w:lang w:eastAsia="nl-NL"/>
              </w:rPr>
            </w:pPr>
            <w:proofErr w:type="spellStart"/>
            <w:r>
              <w:rPr>
                <w:i/>
              </w:rPr>
              <w:t>Fresubin</w:t>
            </w:r>
            <w:proofErr w:type="spellEnd"/>
            <w:r>
              <w:rPr>
                <w:i/>
              </w:rPr>
              <w:t xml:space="preserve"> Energy </w:t>
            </w:r>
            <w:proofErr w:type="spellStart"/>
            <w:r>
              <w:rPr>
                <w:i/>
              </w:rPr>
              <w:lastRenderedPageBreak/>
              <w:t>Fibre</w:t>
            </w:r>
            <w:proofErr w:type="spellEnd"/>
          </w:p>
        </w:tc>
        <w:tc>
          <w:tcPr>
            <w:tcW w:w="1146"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lang w:eastAsia="nl-NL"/>
              </w:rPr>
            </w:pPr>
            <w:r>
              <w:lastRenderedPageBreak/>
              <w:t>Aardbei</w:t>
            </w:r>
          </w:p>
          <w:p w:rsidR="002A462D" w:rsidRDefault="002A462D" w:rsidP="002A462D">
            <w:r>
              <w:t>Banaan</w:t>
            </w:r>
          </w:p>
          <w:p w:rsidR="002A462D" w:rsidRDefault="002A462D" w:rsidP="002A462D">
            <w:proofErr w:type="spellStart"/>
            <w:r>
              <w:lastRenderedPageBreak/>
              <w:t>Caramel</w:t>
            </w:r>
            <w:proofErr w:type="spellEnd"/>
          </w:p>
          <w:p w:rsidR="002A462D" w:rsidRDefault="002A462D" w:rsidP="002A462D">
            <w:r>
              <w:t>Chocola</w:t>
            </w:r>
          </w:p>
          <w:p w:rsidR="002A462D" w:rsidRDefault="002A462D" w:rsidP="002A462D">
            <w:r>
              <w:t>Kers</w:t>
            </w:r>
          </w:p>
          <w:p w:rsidR="002A462D" w:rsidRDefault="002A462D" w:rsidP="002A462D">
            <w:pPr>
              <w:rPr>
                <w:rFonts w:eastAsia="Times New Roman" w:cs="Times New Roman"/>
                <w:lang w:eastAsia="nl-NL"/>
              </w:rPr>
            </w:pPr>
            <w:r>
              <w:t>Vanille</w:t>
            </w:r>
          </w:p>
        </w:tc>
        <w:tc>
          <w:tcPr>
            <w:tcW w:w="992"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Times New Roman"/>
                <w:lang w:eastAsia="nl-NL"/>
              </w:rPr>
            </w:pPr>
            <w:r>
              <w:lastRenderedPageBreak/>
              <w:t>200 ml</w:t>
            </w:r>
          </w:p>
        </w:tc>
        <w:tc>
          <w:tcPr>
            <w:tcW w:w="2126" w:type="dxa"/>
            <w:tcBorders>
              <w:top w:val="single" w:sz="4" w:space="0" w:color="auto"/>
              <w:left w:val="single" w:sz="4" w:space="0" w:color="auto"/>
              <w:bottom w:val="single" w:sz="4" w:space="0" w:color="auto"/>
              <w:right w:val="single" w:sz="4" w:space="0" w:color="auto"/>
            </w:tcBorders>
          </w:tcPr>
          <w:p w:rsidR="002A462D" w:rsidRPr="0071644A" w:rsidRDefault="002A462D" w:rsidP="002A462D">
            <w:pPr>
              <w:rPr>
                <w:rFonts w:eastAsia="Times New Roman"/>
                <w:lang w:val="de-DE" w:eastAsia="nl-NL"/>
              </w:rPr>
            </w:pPr>
            <w:r w:rsidRPr="0071644A">
              <w:rPr>
                <w:lang w:val="de-DE"/>
              </w:rPr>
              <w:t>Energie: 150 kcal</w:t>
            </w:r>
          </w:p>
          <w:p w:rsidR="002A462D" w:rsidRPr="0071644A" w:rsidRDefault="002A462D" w:rsidP="002A462D">
            <w:pPr>
              <w:rPr>
                <w:lang w:val="de-DE"/>
              </w:rPr>
            </w:pPr>
            <w:proofErr w:type="spellStart"/>
            <w:r w:rsidRPr="0071644A">
              <w:rPr>
                <w:lang w:val="de-DE"/>
              </w:rPr>
              <w:t>Eiwit</w:t>
            </w:r>
            <w:proofErr w:type="spellEnd"/>
            <w:r w:rsidRPr="0071644A">
              <w:rPr>
                <w:lang w:val="de-DE"/>
              </w:rPr>
              <w:t>: 5,6 g</w:t>
            </w:r>
          </w:p>
          <w:p w:rsidR="002A462D" w:rsidRPr="0071644A" w:rsidRDefault="002A462D" w:rsidP="002A462D">
            <w:pPr>
              <w:rPr>
                <w:lang w:val="de-DE"/>
              </w:rPr>
            </w:pPr>
            <w:proofErr w:type="spellStart"/>
            <w:r w:rsidRPr="0071644A">
              <w:rPr>
                <w:lang w:val="de-DE"/>
              </w:rPr>
              <w:lastRenderedPageBreak/>
              <w:t>Koolhydraten</w:t>
            </w:r>
            <w:proofErr w:type="spellEnd"/>
            <w:r w:rsidRPr="0071644A">
              <w:rPr>
                <w:lang w:val="de-DE"/>
              </w:rPr>
              <w:t>: 18,8 g</w:t>
            </w:r>
          </w:p>
          <w:p w:rsidR="002A462D" w:rsidRPr="0071644A" w:rsidRDefault="002A462D" w:rsidP="002A462D">
            <w:pPr>
              <w:rPr>
                <w:lang w:val="de-DE"/>
              </w:rPr>
            </w:pPr>
            <w:proofErr w:type="spellStart"/>
            <w:r w:rsidRPr="0071644A">
              <w:rPr>
                <w:lang w:val="de-DE"/>
              </w:rPr>
              <w:t>Vet</w:t>
            </w:r>
            <w:proofErr w:type="spellEnd"/>
            <w:r w:rsidRPr="0071644A">
              <w:rPr>
                <w:lang w:val="de-DE"/>
              </w:rPr>
              <w:t>: 5,8 g</w:t>
            </w:r>
          </w:p>
          <w:p w:rsidR="002A462D" w:rsidRPr="0071644A" w:rsidRDefault="002A462D" w:rsidP="002A462D">
            <w:pPr>
              <w:rPr>
                <w:lang w:val="de-DE"/>
              </w:rPr>
            </w:pPr>
            <w:proofErr w:type="spellStart"/>
            <w:r w:rsidRPr="0071644A">
              <w:rPr>
                <w:lang w:val="de-DE"/>
              </w:rPr>
              <w:t>Vezels</w:t>
            </w:r>
            <w:proofErr w:type="spellEnd"/>
            <w:r w:rsidRPr="0071644A">
              <w:rPr>
                <w:lang w:val="de-DE"/>
              </w:rPr>
              <w:t>: 2,0 g</w:t>
            </w:r>
          </w:p>
          <w:p w:rsidR="002A462D" w:rsidRPr="0071644A" w:rsidRDefault="002A462D" w:rsidP="002A462D">
            <w:pPr>
              <w:rPr>
                <w:lang w:val="de-DE"/>
              </w:rPr>
            </w:pPr>
          </w:p>
          <w:p w:rsidR="002A462D" w:rsidRPr="0071644A" w:rsidRDefault="002A462D" w:rsidP="002A462D">
            <w:pPr>
              <w:rPr>
                <w:lang w:val="de-DE"/>
              </w:rPr>
            </w:pPr>
            <w:r w:rsidRPr="0071644A">
              <w:rPr>
                <w:lang w:val="de-DE"/>
              </w:rPr>
              <w:t xml:space="preserve">Vitaminen en </w:t>
            </w:r>
            <w:proofErr w:type="spellStart"/>
            <w:r w:rsidRPr="0071644A">
              <w:rPr>
                <w:lang w:val="de-DE"/>
              </w:rPr>
              <w:t>overige</w:t>
            </w:r>
            <w:proofErr w:type="spellEnd"/>
            <w:r w:rsidRPr="0071644A">
              <w:rPr>
                <w:lang w:val="de-DE"/>
              </w:rPr>
              <w:t xml:space="preserve"> </w:t>
            </w:r>
            <w:proofErr w:type="spellStart"/>
            <w:r w:rsidRPr="0071644A">
              <w:rPr>
                <w:lang w:val="de-DE"/>
              </w:rPr>
              <w:t>nutriënten</w:t>
            </w:r>
            <w:proofErr w:type="spellEnd"/>
            <w:r w:rsidRPr="0071644A">
              <w:rPr>
                <w:lang w:val="de-DE"/>
              </w:rPr>
              <w:t>: : A, ß-</w:t>
            </w:r>
            <w:proofErr w:type="spellStart"/>
            <w:r w:rsidRPr="0071644A">
              <w:rPr>
                <w:lang w:val="de-DE"/>
              </w:rPr>
              <w:t>Caroteen</w:t>
            </w:r>
            <w:proofErr w:type="spellEnd"/>
            <w:r w:rsidRPr="0071644A">
              <w:rPr>
                <w:lang w:val="de-DE"/>
              </w:rPr>
              <w:t xml:space="preserve">, D3, E, K1, B1, B2, </w:t>
            </w:r>
            <w:proofErr w:type="spellStart"/>
            <w:r w:rsidRPr="0071644A">
              <w:rPr>
                <w:lang w:val="de-DE"/>
              </w:rPr>
              <w:t>Niacine</w:t>
            </w:r>
            <w:proofErr w:type="spellEnd"/>
            <w:r w:rsidRPr="0071644A">
              <w:rPr>
                <w:lang w:val="de-DE"/>
              </w:rPr>
              <w:t xml:space="preserve">, B6, B12, </w:t>
            </w:r>
            <w:proofErr w:type="spellStart"/>
            <w:r w:rsidRPr="0071644A">
              <w:rPr>
                <w:lang w:val="de-DE"/>
              </w:rPr>
              <w:t>Pantotheenzuur</w:t>
            </w:r>
            <w:proofErr w:type="spellEnd"/>
            <w:r w:rsidRPr="0071644A">
              <w:rPr>
                <w:lang w:val="de-DE"/>
              </w:rPr>
              <w:t xml:space="preserve">, </w:t>
            </w:r>
            <w:proofErr w:type="spellStart"/>
            <w:r w:rsidRPr="0071644A">
              <w:rPr>
                <w:lang w:val="de-DE"/>
              </w:rPr>
              <w:t>Biotine</w:t>
            </w:r>
            <w:proofErr w:type="spellEnd"/>
            <w:r w:rsidRPr="0071644A">
              <w:rPr>
                <w:lang w:val="de-DE"/>
              </w:rPr>
              <w:t xml:space="preserve">, </w:t>
            </w:r>
            <w:proofErr w:type="spellStart"/>
            <w:r w:rsidRPr="0071644A">
              <w:rPr>
                <w:lang w:val="de-DE"/>
              </w:rPr>
              <w:t>Foliumzuur</w:t>
            </w:r>
            <w:proofErr w:type="spellEnd"/>
            <w:r w:rsidRPr="0071644A">
              <w:rPr>
                <w:lang w:val="de-DE"/>
              </w:rPr>
              <w:t xml:space="preserve">, C, </w:t>
            </w:r>
            <w:proofErr w:type="spellStart"/>
            <w:r w:rsidRPr="0071644A">
              <w:rPr>
                <w:lang w:val="de-DE"/>
              </w:rPr>
              <w:t>Choline</w:t>
            </w:r>
            <w:proofErr w:type="spellEnd"/>
          </w:p>
          <w:p w:rsidR="002A462D" w:rsidRPr="0071644A" w:rsidRDefault="002A462D" w:rsidP="002A462D">
            <w:pPr>
              <w:rPr>
                <w:lang w:val="de-DE"/>
              </w:rPr>
            </w:pPr>
          </w:p>
          <w:p w:rsidR="002A462D" w:rsidRPr="0071644A" w:rsidRDefault="002A462D" w:rsidP="002A462D">
            <w:pPr>
              <w:rPr>
                <w:rFonts w:eastAsia="Times New Roman" w:cs="Times New Roman"/>
                <w:lang w:val="de-DE" w:eastAsia="nl-NL"/>
              </w:rPr>
            </w:pPr>
            <w:r w:rsidRPr="0071644A">
              <w:rPr>
                <w:lang w:val="de-DE"/>
              </w:rPr>
              <w:t xml:space="preserve">Mineralen en </w:t>
            </w:r>
            <w:proofErr w:type="spellStart"/>
            <w:r w:rsidRPr="0071644A">
              <w:rPr>
                <w:lang w:val="de-DE"/>
              </w:rPr>
              <w:t>spoorelementen</w:t>
            </w:r>
            <w:proofErr w:type="spellEnd"/>
            <w:r w:rsidRPr="0071644A">
              <w:rPr>
                <w:lang w:val="de-DE"/>
              </w:rPr>
              <w:t xml:space="preserve">: Natrium, Kalium, Chloride, Calcium, Magnesium, </w:t>
            </w:r>
            <w:proofErr w:type="spellStart"/>
            <w:r w:rsidRPr="0071644A">
              <w:rPr>
                <w:lang w:val="de-DE"/>
              </w:rPr>
              <w:t>Fosfor</w:t>
            </w:r>
            <w:proofErr w:type="spellEnd"/>
            <w:r w:rsidRPr="0071644A">
              <w:rPr>
                <w:lang w:val="de-DE"/>
              </w:rPr>
              <w:t xml:space="preserve">, </w:t>
            </w:r>
            <w:proofErr w:type="spellStart"/>
            <w:r w:rsidRPr="0071644A">
              <w:rPr>
                <w:lang w:val="de-DE"/>
              </w:rPr>
              <w:t>Ijzer</w:t>
            </w:r>
            <w:proofErr w:type="spellEnd"/>
            <w:r w:rsidRPr="0071644A">
              <w:rPr>
                <w:lang w:val="de-DE"/>
              </w:rPr>
              <w:t xml:space="preserve">, Zink, </w:t>
            </w:r>
            <w:proofErr w:type="spellStart"/>
            <w:r w:rsidRPr="0071644A">
              <w:rPr>
                <w:lang w:val="de-DE"/>
              </w:rPr>
              <w:t>Koper</w:t>
            </w:r>
            <w:proofErr w:type="spellEnd"/>
            <w:r w:rsidRPr="0071644A">
              <w:rPr>
                <w:lang w:val="de-DE"/>
              </w:rPr>
              <w:t xml:space="preserve">, </w:t>
            </w:r>
            <w:proofErr w:type="spellStart"/>
            <w:r w:rsidRPr="0071644A">
              <w:rPr>
                <w:lang w:val="de-DE"/>
              </w:rPr>
              <w:t>Mangaan</w:t>
            </w:r>
            <w:proofErr w:type="spellEnd"/>
            <w:r w:rsidRPr="0071644A">
              <w:rPr>
                <w:lang w:val="de-DE"/>
              </w:rPr>
              <w:t xml:space="preserve">, Jodide, Fluoride, </w:t>
            </w:r>
            <w:proofErr w:type="spellStart"/>
            <w:r w:rsidRPr="0071644A">
              <w:rPr>
                <w:lang w:val="de-DE"/>
              </w:rPr>
              <w:t>Chroom</w:t>
            </w:r>
            <w:proofErr w:type="spellEnd"/>
            <w:r w:rsidRPr="0071644A">
              <w:rPr>
                <w:lang w:val="de-DE"/>
              </w:rPr>
              <w:t xml:space="preserve">, </w:t>
            </w:r>
            <w:proofErr w:type="spellStart"/>
            <w:r w:rsidRPr="0071644A">
              <w:rPr>
                <w:lang w:val="de-DE"/>
              </w:rPr>
              <w:t>Molybdeen</w:t>
            </w:r>
            <w:proofErr w:type="spellEnd"/>
            <w:r w:rsidRPr="0071644A">
              <w:rPr>
                <w:lang w:val="de-DE"/>
              </w:rPr>
              <w:t xml:space="preserve">, </w:t>
            </w:r>
            <w:proofErr w:type="spellStart"/>
            <w:r w:rsidRPr="0071644A">
              <w:rPr>
                <w:lang w:val="de-DE"/>
              </w:rPr>
              <w:t>Selenium</w:t>
            </w:r>
            <w:proofErr w:type="spellEnd"/>
          </w:p>
        </w:tc>
        <w:tc>
          <w:tcPr>
            <w:tcW w:w="1777"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lang w:eastAsia="nl-NL"/>
              </w:rPr>
            </w:pPr>
            <w:r>
              <w:lastRenderedPageBreak/>
              <w:t xml:space="preserve">- </w:t>
            </w:r>
            <w:proofErr w:type="spellStart"/>
            <w:r>
              <w:t>Energieverrijkt</w:t>
            </w:r>
            <w:proofErr w:type="spellEnd"/>
          </w:p>
          <w:p w:rsidR="002A462D" w:rsidRDefault="002A462D" w:rsidP="002A462D">
            <w:pPr>
              <w:rPr>
                <w:rFonts w:eastAsia="Times New Roman" w:cs="Times New Roman"/>
                <w:lang w:eastAsia="nl-NL"/>
              </w:rPr>
            </w:pPr>
            <w:r>
              <w:t>- Met vezels</w:t>
            </w:r>
          </w:p>
        </w:tc>
        <w:tc>
          <w:tcPr>
            <w:tcW w:w="2158"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Times New Roman"/>
                <w:lang w:eastAsia="nl-NL"/>
              </w:rPr>
            </w:pPr>
            <w:r>
              <w:t xml:space="preserve">Water, </w:t>
            </w:r>
            <w:proofErr w:type="spellStart"/>
            <w:r>
              <w:t>maltodextrine</w:t>
            </w:r>
            <w:proofErr w:type="spellEnd"/>
            <w:r>
              <w:t xml:space="preserve">, </w:t>
            </w:r>
            <w:r>
              <w:lastRenderedPageBreak/>
              <w:t xml:space="preserve">melkeiwit, plantaardige olie, sacharose, </w:t>
            </w:r>
            <w:proofErr w:type="spellStart"/>
            <w:r>
              <w:t>tarwedextrine</w:t>
            </w:r>
            <w:proofErr w:type="spellEnd"/>
            <w:r>
              <w:t xml:space="preserve">, </w:t>
            </w:r>
            <w:proofErr w:type="spellStart"/>
            <w:r>
              <w:t>inuline</w:t>
            </w:r>
            <w:proofErr w:type="spellEnd"/>
            <w:r>
              <w:t>, cellulose, mineralen</w:t>
            </w:r>
          </w:p>
        </w:tc>
      </w:tr>
      <w:tr w:rsidR="002A462D" w:rsidRPr="006B3477" w:rsidTr="002A462D">
        <w:tc>
          <w:tcPr>
            <w:tcW w:w="1089"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Times New Roman"/>
                <w:i/>
                <w:lang w:eastAsia="nl-NL"/>
              </w:rPr>
            </w:pPr>
            <w:proofErr w:type="spellStart"/>
            <w:r>
              <w:rPr>
                <w:i/>
              </w:rPr>
              <w:lastRenderedPageBreak/>
              <w:t>Nutridrink</w:t>
            </w:r>
            <w:proofErr w:type="spellEnd"/>
            <w:r>
              <w:rPr>
                <w:i/>
              </w:rPr>
              <w:t xml:space="preserve"> Multi </w:t>
            </w:r>
            <w:proofErr w:type="spellStart"/>
            <w:r>
              <w:rPr>
                <w:i/>
              </w:rPr>
              <w:t>Fibre</w:t>
            </w:r>
            <w:proofErr w:type="spellEnd"/>
          </w:p>
        </w:tc>
        <w:tc>
          <w:tcPr>
            <w:tcW w:w="1146" w:type="dxa"/>
            <w:tcBorders>
              <w:top w:val="single" w:sz="4" w:space="0" w:color="auto"/>
              <w:left w:val="single" w:sz="4" w:space="0" w:color="auto"/>
              <w:bottom w:val="single" w:sz="4" w:space="0" w:color="auto"/>
              <w:right w:val="single" w:sz="4" w:space="0" w:color="auto"/>
            </w:tcBorders>
            <w:hideMark/>
          </w:tcPr>
          <w:p w:rsidR="002A462D" w:rsidRPr="0071644A" w:rsidRDefault="002A462D" w:rsidP="002A462D">
            <w:pPr>
              <w:rPr>
                <w:rFonts w:eastAsia="Times New Roman"/>
                <w:lang w:val="it-IT" w:eastAsia="nl-NL"/>
              </w:rPr>
            </w:pPr>
            <w:r w:rsidRPr="0071644A">
              <w:rPr>
                <w:lang w:val="it-IT"/>
              </w:rPr>
              <w:t>Aardbei</w:t>
            </w:r>
          </w:p>
          <w:p w:rsidR="002A462D" w:rsidRPr="0071644A" w:rsidRDefault="002A462D" w:rsidP="002A462D">
            <w:pPr>
              <w:rPr>
                <w:lang w:val="it-IT"/>
              </w:rPr>
            </w:pPr>
            <w:r w:rsidRPr="0071644A">
              <w:rPr>
                <w:lang w:val="it-IT"/>
              </w:rPr>
              <w:t>Banaan</w:t>
            </w:r>
          </w:p>
          <w:p w:rsidR="002A462D" w:rsidRPr="0071644A" w:rsidRDefault="002A462D" w:rsidP="002A462D">
            <w:pPr>
              <w:rPr>
                <w:lang w:val="it-IT"/>
              </w:rPr>
            </w:pPr>
            <w:r w:rsidRPr="0071644A">
              <w:rPr>
                <w:lang w:val="it-IT"/>
              </w:rPr>
              <w:t>Caramel</w:t>
            </w:r>
          </w:p>
          <w:p w:rsidR="002A462D" w:rsidRPr="0071644A" w:rsidRDefault="002A462D" w:rsidP="002A462D">
            <w:pPr>
              <w:rPr>
                <w:lang w:val="it-IT"/>
              </w:rPr>
            </w:pPr>
            <w:r w:rsidRPr="0071644A">
              <w:rPr>
                <w:lang w:val="it-IT"/>
              </w:rPr>
              <w:t>Chocola</w:t>
            </w:r>
          </w:p>
          <w:p w:rsidR="002A462D" w:rsidRPr="0071644A" w:rsidRDefault="002A462D" w:rsidP="002A462D">
            <w:pPr>
              <w:rPr>
                <w:lang w:val="it-IT"/>
              </w:rPr>
            </w:pPr>
            <w:r w:rsidRPr="0071644A">
              <w:rPr>
                <w:lang w:val="it-IT"/>
              </w:rPr>
              <w:t>Sinaasappel</w:t>
            </w:r>
          </w:p>
          <w:p w:rsidR="002A462D" w:rsidRPr="0071644A" w:rsidRDefault="002A462D" w:rsidP="002A462D">
            <w:pPr>
              <w:rPr>
                <w:rFonts w:eastAsia="Times New Roman" w:cs="Times New Roman"/>
                <w:lang w:val="it-IT" w:eastAsia="nl-NL"/>
              </w:rPr>
            </w:pPr>
            <w:r w:rsidRPr="0071644A">
              <w:rPr>
                <w:lang w:val="it-IT"/>
              </w:rPr>
              <w:t>Vanille</w:t>
            </w:r>
          </w:p>
        </w:tc>
        <w:tc>
          <w:tcPr>
            <w:tcW w:w="992"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Times New Roman"/>
                <w:lang w:eastAsia="nl-NL"/>
              </w:rPr>
            </w:pPr>
            <w:r>
              <w:t>200 ml</w:t>
            </w:r>
          </w:p>
        </w:tc>
        <w:tc>
          <w:tcPr>
            <w:tcW w:w="2126" w:type="dxa"/>
            <w:tcBorders>
              <w:top w:val="single" w:sz="4" w:space="0" w:color="auto"/>
              <w:left w:val="single" w:sz="4" w:space="0" w:color="auto"/>
              <w:bottom w:val="single" w:sz="4" w:space="0" w:color="auto"/>
              <w:right w:val="single" w:sz="4" w:space="0" w:color="auto"/>
            </w:tcBorders>
            <w:hideMark/>
          </w:tcPr>
          <w:p w:rsidR="002A462D" w:rsidRPr="0071644A" w:rsidRDefault="002A462D" w:rsidP="002A462D">
            <w:pPr>
              <w:rPr>
                <w:rFonts w:eastAsia="Times New Roman"/>
                <w:lang w:val="de-DE" w:eastAsia="nl-NL"/>
              </w:rPr>
            </w:pPr>
            <w:r w:rsidRPr="0071644A">
              <w:rPr>
                <w:lang w:val="de-DE"/>
              </w:rPr>
              <w:t>Energie: 154 kcal</w:t>
            </w:r>
          </w:p>
          <w:p w:rsidR="002A462D" w:rsidRPr="0071644A" w:rsidRDefault="002A462D" w:rsidP="002A462D">
            <w:pPr>
              <w:rPr>
                <w:lang w:val="de-DE"/>
              </w:rPr>
            </w:pPr>
            <w:proofErr w:type="spellStart"/>
            <w:r w:rsidRPr="0071644A">
              <w:rPr>
                <w:lang w:val="de-DE"/>
              </w:rPr>
              <w:t>Eiwitten</w:t>
            </w:r>
            <w:proofErr w:type="spellEnd"/>
            <w:r w:rsidRPr="0071644A">
              <w:rPr>
                <w:lang w:val="de-DE"/>
              </w:rPr>
              <w:t>: 6 g</w:t>
            </w:r>
          </w:p>
          <w:p w:rsidR="002A462D" w:rsidRPr="0071644A" w:rsidRDefault="002A462D" w:rsidP="002A462D">
            <w:pPr>
              <w:rPr>
                <w:lang w:val="de-DE"/>
              </w:rPr>
            </w:pPr>
            <w:proofErr w:type="spellStart"/>
            <w:r w:rsidRPr="0071644A">
              <w:rPr>
                <w:lang w:val="de-DE"/>
              </w:rPr>
              <w:t>Koolhydraten</w:t>
            </w:r>
            <w:proofErr w:type="spellEnd"/>
            <w:r w:rsidRPr="0071644A">
              <w:rPr>
                <w:lang w:val="de-DE"/>
              </w:rPr>
              <w:t>: 18,4 g</w:t>
            </w:r>
          </w:p>
          <w:p w:rsidR="002A462D" w:rsidRDefault="002A462D" w:rsidP="002A462D">
            <w:r>
              <w:t>Vetten: 5,8 g</w:t>
            </w:r>
          </w:p>
          <w:p w:rsidR="002A462D" w:rsidRDefault="002A462D" w:rsidP="002A462D">
            <w:pPr>
              <w:rPr>
                <w:rFonts w:eastAsia="Times New Roman" w:cs="Times New Roman"/>
                <w:lang w:eastAsia="nl-NL"/>
              </w:rPr>
            </w:pPr>
            <w:r>
              <w:t>Voedingsvezels: 2,3 g</w:t>
            </w:r>
          </w:p>
        </w:tc>
        <w:tc>
          <w:tcPr>
            <w:tcW w:w="1777"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lang w:eastAsia="nl-NL"/>
              </w:rPr>
            </w:pPr>
            <w:r>
              <w:t>- Energierijk</w:t>
            </w:r>
          </w:p>
          <w:p w:rsidR="002A462D" w:rsidRDefault="002A462D" w:rsidP="002A462D">
            <w:r>
              <w:t>- 20% ADH</w:t>
            </w:r>
            <w:r>
              <w:br/>
              <w:t xml:space="preserve">  vitamines, </w:t>
            </w:r>
            <w:r>
              <w:br/>
              <w:t xml:space="preserve">  mineralen, </w:t>
            </w:r>
            <w:r>
              <w:br/>
              <w:t xml:space="preserve"> spoorelementen</w:t>
            </w:r>
          </w:p>
          <w:p w:rsidR="002A462D" w:rsidRDefault="002A462D" w:rsidP="002A462D">
            <w:r>
              <w:t>- Met 4,5 g vezels</w:t>
            </w:r>
            <w:r>
              <w:br/>
              <w:t xml:space="preserve">  per flesje</w:t>
            </w:r>
          </w:p>
          <w:p w:rsidR="002A462D" w:rsidRDefault="002A462D" w:rsidP="002A462D">
            <w:pPr>
              <w:rPr>
                <w:rFonts w:eastAsia="Times New Roman" w:cs="Times New Roman"/>
                <w:lang w:eastAsia="nl-NL"/>
              </w:rPr>
            </w:pPr>
            <w:r>
              <w:t xml:space="preserve">- Gluten en </w:t>
            </w:r>
            <w:r>
              <w:br/>
              <w:t xml:space="preserve">  lactosevrij</w:t>
            </w:r>
          </w:p>
        </w:tc>
        <w:tc>
          <w:tcPr>
            <w:tcW w:w="2158"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Times New Roman"/>
                <w:lang w:eastAsia="nl-NL"/>
              </w:rPr>
            </w:pPr>
            <w:r>
              <w:t xml:space="preserve">Water, </w:t>
            </w:r>
            <w:proofErr w:type="spellStart"/>
            <w:r>
              <w:t>dextrine-maltose</w:t>
            </w:r>
            <w:proofErr w:type="spellEnd"/>
            <w:r>
              <w:t>, melkeiwitten, sacharose, plantaardige oliën, vezels (</w:t>
            </w:r>
            <w:proofErr w:type="spellStart"/>
            <w:r>
              <w:t>sojapolysachariden</w:t>
            </w:r>
            <w:proofErr w:type="spellEnd"/>
            <w:r>
              <w:t xml:space="preserve">, </w:t>
            </w:r>
            <w:proofErr w:type="spellStart"/>
            <w:r>
              <w:t>inuline</w:t>
            </w:r>
            <w:proofErr w:type="spellEnd"/>
            <w:r>
              <w:t xml:space="preserve">, </w:t>
            </w:r>
            <w:proofErr w:type="spellStart"/>
            <w:r>
              <w:t>oligofructose</w:t>
            </w:r>
            <w:proofErr w:type="spellEnd"/>
            <w:r>
              <w:t xml:space="preserve">, resistent zetmeel, </w:t>
            </w:r>
            <w:proofErr w:type="spellStart"/>
            <w:r>
              <w:t>arabische</w:t>
            </w:r>
            <w:proofErr w:type="spellEnd"/>
            <w:r>
              <w:t xml:space="preserve"> gom, cellulose)</w:t>
            </w:r>
          </w:p>
        </w:tc>
      </w:tr>
      <w:tr w:rsidR="002A462D" w:rsidRPr="006B3477" w:rsidTr="002A462D">
        <w:tc>
          <w:tcPr>
            <w:tcW w:w="1089"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Times New Roman"/>
                <w:i/>
                <w:lang w:eastAsia="nl-NL"/>
              </w:rPr>
            </w:pPr>
            <w:r>
              <w:rPr>
                <w:i/>
              </w:rPr>
              <w:t xml:space="preserve">Resource 2.0 </w:t>
            </w:r>
            <w:proofErr w:type="spellStart"/>
            <w:r>
              <w:rPr>
                <w:i/>
              </w:rPr>
              <w:t>Fibre</w:t>
            </w:r>
            <w:proofErr w:type="spellEnd"/>
          </w:p>
        </w:tc>
        <w:tc>
          <w:tcPr>
            <w:tcW w:w="1146"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lang w:eastAsia="nl-NL"/>
              </w:rPr>
            </w:pPr>
            <w:r>
              <w:t>Aardbei</w:t>
            </w:r>
          </w:p>
          <w:p w:rsidR="002A462D" w:rsidRDefault="002A462D" w:rsidP="002A462D">
            <w:r>
              <w:t>Abrikoos</w:t>
            </w:r>
          </w:p>
          <w:p w:rsidR="002A462D" w:rsidRDefault="002A462D" w:rsidP="002A462D">
            <w:r>
              <w:t>Bosvrucht</w:t>
            </w:r>
          </w:p>
          <w:p w:rsidR="002A462D" w:rsidRDefault="002A462D" w:rsidP="002A462D">
            <w:r>
              <w:t>Chocola</w:t>
            </w:r>
          </w:p>
          <w:p w:rsidR="002A462D" w:rsidRDefault="002A462D" w:rsidP="002A462D">
            <w:r>
              <w:t>Koffie</w:t>
            </w:r>
          </w:p>
          <w:p w:rsidR="002A462D" w:rsidRDefault="002A462D" w:rsidP="002A462D">
            <w:pPr>
              <w:rPr>
                <w:rFonts w:eastAsia="Times New Roman" w:cs="Times New Roman"/>
                <w:lang w:eastAsia="nl-NL"/>
              </w:rPr>
            </w:pPr>
            <w:r>
              <w:t>Neutraal</w:t>
            </w:r>
          </w:p>
        </w:tc>
        <w:tc>
          <w:tcPr>
            <w:tcW w:w="992"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Times New Roman"/>
                <w:lang w:eastAsia="nl-NL"/>
              </w:rPr>
            </w:pPr>
            <w:r>
              <w:t>200 ml</w:t>
            </w:r>
          </w:p>
        </w:tc>
        <w:tc>
          <w:tcPr>
            <w:tcW w:w="2126" w:type="dxa"/>
            <w:tcBorders>
              <w:top w:val="single" w:sz="4" w:space="0" w:color="auto"/>
              <w:left w:val="single" w:sz="4" w:space="0" w:color="auto"/>
              <w:bottom w:val="single" w:sz="4" w:space="0" w:color="auto"/>
              <w:right w:val="single" w:sz="4" w:space="0" w:color="auto"/>
            </w:tcBorders>
            <w:hideMark/>
          </w:tcPr>
          <w:p w:rsidR="002A462D" w:rsidRPr="0071644A" w:rsidRDefault="002A462D" w:rsidP="002A462D">
            <w:pPr>
              <w:rPr>
                <w:rFonts w:eastAsia="Times New Roman"/>
                <w:lang w:val="de-DE" w:eastAsia="nl-NL"/>
              </w:rPr>
            </w:pPr>
            <w:r w:rsidRPr="0071644A">
              <w:rPr>
                <w:lang w:val="de-DE"/>
              </w:rPr>
              <w:t>Energie: 200 kcal</w:t>
            </w:r>
          </w:p>
          <w:p w:rsidR="002A462D" w:rsidRPr="0071644A" w:rsidRDefault="002A462D" w:rsidP="002A462D">
            <w:pPr>
              <w:rPr>
                <w:lang w:val="de-DE"/>
              </w:rPr>
            </w:pPr>
            <w:proofErr w:type="spellStart"/>
            <w:r w:rsidRPr="0071644A">
              <w:rPr>
                <w:lang w:val="de-DE"/>
              </w:rPr>
              <w:t>Eiwitten</w:t>
            </w:r>
            <w:proofErr w:type="spellEnd"/>
            <w:r w:rsidRPr="0071644A">
              <w:rPr>
                <w:lang w:val="de-DE"/>
              </w:rPr>
              <w:t>: 9 g</w:t>
            </w:r>
          </w:p>
          <w:p w:rsidR="002A462D" w:rsidRPr="0071644A" w:rsidRDefault="002A462D" w:rsidP="002A462D">
            <w:pPr>
              <w:rPr>
                <w:lang w:val="de-DE"/>
              </w:rPr>
            </w:pPr>
            <w:proofErr w:type="spellStart"/>
            <w:r w:rsidRPr="0071644A">
              <w:rPr>
                <w:lang w:val="de-DE"/>
              </w:rPr>
              <w:t>Koolhydraten</w:t>
            </w:r>
            <w:proofErr w:type="spellEnd"/>
            <w:r w:rsidRPr="0071644A">
              <w:rPr>
                <w:lang w:val="de-DE"/>
              </w:rPr>
              <w:t>: 20 g</w:t>
            </w:r>
          </w:p>
          <w:p w:rsidR="002A462D" w:rsidRDefault="002A462D" w:rsidP="002A462D">
            <w:r>
              <w:t>Vetten: 8,7 g</w:t>
            </w:r>
          </w:p>
          <w:p w:rsidR="002A462D" w:rsidRDefault="002A462D" w:rsidP="002A462D">
            <w:pPr>
              <w:rPr>
                <w:rFonts w:eastAsia="Times New Roman" w:cs="Times New Roman"/>
                <w:lang w:eastAsia="nl-NL"/>
              </w:rPr>
            </w:pPr>
            <w:r>
              <w:t>Voedingsvezels: 2,5 g</w:t>
            </w:r>
          </w:p>
        </w:tc>
        <w:tc>
          <w:tcPr>
            <w:tcW w:w="1777"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lang w:eastAsia="nl-NL"/>
              </w:rPr>
            </w:pPr>
            <w:r>
              <w:t xml:space="preserve">- Energie- en </w:t>
            </w:r>
            <w:r>
              <w:br/>
              <w:t xml:space="preserve">  eiwitrijk</w:t>
            </w:r>
          </w:p>
          <w:p w:rsidR="002A462D" w:rsidRDefault="002A462D" w:rsidP="002A462D">
            <w:r>
              <w:t xml:space="preserve">- Oplosbare </w:t>
            </w:r>
            <w:r>
              <w:br/>
              <w:t xml:space="preserve">  voedingsvezels</w:t>
            </w:r>
          </w:p>
          <w:p w:rsidR="002A462D" w:rsidRDefault="002A462D" w:rsidP="002A462D">
            <w:pPr>
              <w:rPr>
                <w:rFonts w:eastAsia="Times New Roman" w:cs="Times New Roman"/>
                <w:lang w:eastAsia="nl-NL"/>
              </w:rPr>
            </w:pPr>
            <w:r>
              <w:t>- Glutenvrij</w:t>
            </w:r>
          </w:p>
        </w:tc>
        <w:tc>
          <w:tcPr>
            <w:tcW w:w="2158"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Times New Roman"/>
                <w:lang w:eastAsia="nl-NL"/>
              </w:rPr>
            </w:pPr>
            <w:r>
              <w:t xml:space="preserve">Water, glucosesiroop, melkeiwit, plantaardige olie, </w:t>
            </w:r>
            <w:proofErr w:type="spellStart"/>
            <w:r>
              <w:t>galacto-oligosachariden</w:t>
            </w:r>
            <w:proofErr w:type="spellEnd"/>
            <w:r>
              <w:t xml:space="preserve">, </w:t>
            </w:r>
            <w:proofErr w:type="spellStart"/>
            <w:r>
              <w:t>oligofructose</w:t>
            </w:r>
            <w:proofErr w:type="spellEnd"/>
            <w:r>
              <w:t>, mineralen.</w:t>
            </w:r>
          </w:p>
        </w:tc>
      </w:tr>
    </w:tbl>
    <w:p w:rsidR="002A462D" w:rsidRDefault="00991479" w:rsidP="002A462D">
      <w:pPr>
        <w:rPr>
          <w:rFonts w:eastAsia="Times New Roman"/>
          <w:szCs w:val="20"/>
          <w:lang w:eastAsia="nl-NL"/>
        </w:rPr>
      </w:pPr>
      <w:sdt>
        <w:sdtPr>
          <w:rPr>
            <w:rFonts w:eastAsia="Times New Roman"/>
            <w:szCs w:val="20"/>
            <w:lang w:eastAsia="nl-NL"/>
          </w:rPr>
          <w:id w:val="1774981482"/>
          <w:citation/>
        </w:sdtPr>
        <w:sdtContent>
          <w:r>
            <w:rPr>
              <w:rFonts w:eastAsia="Times New Roman"/>
              <w:szCs w:val="20"/>
              <w:lang w:eastAsia="nl-NL"/>
            </w:rPr>
            <w:fldChar w:fldCharType="begin"/>
          </w:r>
          <w:r w:rsidR="00FA16E5">
            <w:rPr>
              <w:rFonts w:eastAsia="Times New Roman"/>
              <w:szCs w:val="20"/>
              <w:lang w:eastAsia="nl-NL"/>
            </w:rPr>
            <w:instrText xml:space="preserve"> CITATION med141 \l 1043 </w:instrText>
          </w:r>
          <w:r>
            <w:rPr>
              <w:rFonts w:eastAsia="Times New Roman"/>
              <w:szCs w:val="20"/>
              <w:lang w:eastAsia="nl-NL"/>
            </w:rPr>
            <w:fldChar w:fldCharType="separate"/>
          </w:r>
          <w:r w:rsidR="00FA16E5" w:rsidRPr="00FA16E5">
            <w:rPr>
              <w:rFonts w:eastAsia="Times New Roman"/>
              <w:noProof/>
              <w:szCs w:val="20"/>
              <w:lang w:eastAsia="nl-NL"/>
            </w:rPr>
            <w:t>(mediqtefa )</w:t>
          </w:r>
          <w:r>
            <w:rPr>
              <w:rFonts w:eastAsia="Times New Roman"/>
              <w:szCs w:val="20"/>
              <w:lang w:eastAsia="nl-NL"/>
            </w:rPr>
            <w:fldChar w:fldCharType="end"/>
          </w:r>
        </w:sdtContent>
      </w:sdt>
    </w:p>
    <w:p w:rsidR="002A462D" w:rsidRDefault="002A462D" w:rsidP="002A462D">
      <w:pPr>
        <w:rPr>
          <w:rFonts w:asciiTheme="majorHAnsi" w:eastAsiaTheme="majorEastAsia" w:hAnsiTheme="majorHAnsi" w:cstheme="majorBidi"/>
          <w:b/>
          <w:bCs/>
          <w:color w:val="365F91" w:themeColor="accent1" w:themeShade="BF"/>
          <w:sz w:val="28"/>
          <w:szCs w:val="28"/>
        </w:rPr>
      </w:pPr>
      <w:r>
        <w:br w:type="page"/>
      </w:r>
    </w:p>
    <w:tbl>
      <w:tblPr>
        <w:tblStyle w:val="Tabelraster"/>
        <w:tblpPr w:leftFromText="141" w:rightFromText="141" w:horzAnchor="margin" w:tblpY="936"/>
        <w:tblW w:w="9322" w:type="dxa"/>
        <w:tblLayout w:type="fixed"/>
        <w:tblLook w:val="01E0"/>
      </w:tblPr>
      <w:tblGrid>
        <w:gridCol w:w="1668"/>
        <w:gridCol w:w="1417"/>
        <w:gridCol w:w="1559"/>
        <w:gridCol w:w="1560"/>
        <w:gridCol w:w="1559"/>
        <w:gridCol w:w="1559"/>
      </w:tblGrid>
      <w:tr w:rsidR="002A462D" w:rsidRPr="00011996" w:rsidTr="002A462D">
        <w:trPr>
          <w:trHeight w:val="1261"/>
        </w:trPr>
        <w:tc>
          <w:tcPr>
            <w:tcW w:w="1668" w:type="dxa"/>
          </w:tcPr>
          <w:p w:rsidR="002A462D" w:rsidRPr="00011996" w:rsidRDefault="002A462D" w:rsidP="002A462D">
            <w:pPr>
              <w:rPr>
                <w:rFonts w:cs="Arial"/>
                <w:b/>
              </w:rPr>
            </w:pPr>
            <w:r w:rsidRPr="00011996">
              <w:rPr>
                <w:rFonts w:cs="Arial"/>
                <w:b/>
              </w:rPr>
              <w:lastRenderedPageBreak/>
              <w:t>Voedingstoffen</w:t>
            </w:r>
          </w:p>
        </w:tc>
        <w:tc>
          <w:tcPr>
            <w:tcW w:w="1417" w:type="dxa"/>
          </w:tcPr>
          <w:p w:rsidR="002A462D" w:rsidRPr="00011996" w:rsidRDefault="002A462D" w:rsidP="002A462D">
            <w:pPr>
              <w:rPr>
                <w:rFonts w:cs="Arial"/>
                <w:b/>
              </w:rPr>
            </w:pPr>
            <w:proofErr w:type="spellStart"/>
            <w:r w:rsidRPr="00011996">
              <w:rPr>
                <w:rFonts w:cs="Arial"/>
                <w:b/>
              </w:rPr>
              <w:t>Cenaman</w:t>
            </w:r>
            <w:proofErr w:type="spellEnd"/>
            <w:r w:rsidRPr="00011996">
              <w:rPr>
                <w:rFonts w:cs="Arial"/>
                <w:b/>
              </w:rPr>
              <w:t xml:space="preserve"> (</w:t>
            </w:r>
            <w:proofErr w:type="spellStart"/>
            <w:r w:rsidRPr="00011996">
              <w:rPr>
                <w:rFonts w:cs="Arial"/>
                <w:b/>
              </w:rPr>
              <w:t>cenaman</w:t>
            </w:r>
            <w:proofErr w:type="spellEnd"/>
            <w:r w:rsidRPr="00011996">
              <w:rPr>
                <w:rFonts w:cs="Arial"/>
                <w:b/>
              </w:rPr>
              <w:t xml:space="preserve"> energie 1.5 </w:t>
            </w:r>
            <w:proofErr w:type="spellStart"/>
            <w:r w:rsidRPr="00011996">
              <w:rPr>
                <w:rFonts w:cs="Arial"/>
                <w:b/>
              </w:rPr>
              <w:t>fibre</w:t>
            </w:r>
            <w:proofErr w:type="spellEnd"/>
            <w:r w:rsidRPr="00011996">
              <w:rPr>
                <w:rFonts w:cs="Arial"/>
                <w:b/>
              </w:rPr>
              <w:t>)</w:t>
            </w:r>
          </w:p>
        </w:tc>
        <w:tc>
          <w:tcPr>
            <w:tcW w:w="1559" w:type="dxa"/>
          </w:tcPr>
          <w:p w:rsidR="002A462D" w:rsidRPr="0071644A" w:rsidRDefault="002A462D" w:rsidP="002A462D">
            <w:pPr>
              <w:rPr>
                <w:rFonts w:cs="Arial"/>
                <w:b/>
                <w:lang w:val="fr-FR"/>
              </w:rPr>
            </w:pPr>
            <w:r w:rsidRPr="0071644A">
              <w:rPr>
                <w:rFonts w:cs="Arial"/>
                <w:b/>
                <w:lang w:val="fr-FR"/>
              </w:rPr>
              <w:t>Nestlé (</w:t>
            </w:r>
            <w:proofErr w:type="spellStart"/>
            <w:r w:rsidRPr="0071644A">
              <w:rPr>
                <w:rFonts w:cs="Arial"/>
                <w:b/>
                <w:lang w:val="fr-FR"/>
              </w:rPr>
              <w:t>clinutren</w:t>
            </w:r>
            <w:proofErr w:type="spellEnd"/>
            <w:r w:rsidRPr="0071644A">
              <w:rPr>
                <w:rFonts w:cs="Arial"/>
                <w:b/>
                <w:lang w:val="fr-FR"/>
              </w:rPr>
              <w:t xml:space="preserve"> 1.5 fibre &amp; </w:t>
            </w:r>
            <w:proofErr w:type="spellStart"/>
            <w:r w:rsidRPr="0071644A">
              <w:rPr>
                <w:rFonts w:cs="Arial"/>
                <w:b/>
                <w:lang w:val="fr-FR"/>
              </w:rPr>
              <w:t>resource</w:t>
            </w:r>
            <w:proofErr w:type="spellEnd"/>
            <w:r w:rsidRPr="0071644A">
              <w:rPr>
                <w:rFonts w:cs="Arial"/>
                <w:b/>
                <w:lang w:val="fr-FR"/>
              </w:rPr>
              <w:t xml:space="preserve"> 2.0 fibre) </w:t>
            </w:r>
          </w:p>
        </w:tc>
        <w:tc>
          <w:tcPr>
            <w:tcW w:w="1560" w:type="dxa"/>
          </w:tcPr>
          <w:p w:rsidR="002A462D" w:rsidRPr="0071644A" w:rsidRDefault="002A462D" w:rsidP="002A462D">
            <w:pPr>
              <w:rPr>
                <w:rFonts w:cs="Arial"/>
                <w:b/>
                <w:lang w:val="fr-FR"/>
              </w:rPr>
            </w:pPr>
            <w:proofErr w:type="spellStart"/>
            <w:r w:rsidRPr="0071644A">
              <w:rPr>
                <w:rFonts w:cs="Arial"/>
                <w:b/>
                <w:lang w:val="fr-FR"/>
              </w:rPr>
              <w:t>Abbot</w:t>
            </w:r>
            <w:proofErr w:type="spellEnd"/>
            <w:r w:rsidRPr="0071644A">
              <w:rPr>
                <w:rFonts w:cs="Arial"/>
                <w:b/>
                <w:lang w:val="fr-FR"/>
              </w:rPr>
              <w:t xml:space="preserve"> nutrition (</w:t>
            </w:r>
            <w:proofErr w:type="spellStart"/>
            <w:r w:rsidRPr="0071644A">
              <w:rPr>
                <w:rFonts w:cs="Arial"/>
                <w:b/>
                <w:lang w:val="fr-FR"/>
              </w:rPr>
              <w:t>ensure</w:t>
            </w:r>
            <w:proofErr w:type="spellEnd"/>
            <w:r w:rsidRPr="0071644A">
              <w:rPr>
                <w:rFonts w:cs="Arial"/>
                <w:b/>
                <w:lang w:val="fr-FR"/>
              </w:rPr>
              <w:t xml:space="preserve"> plus fibre &amp; </w:t>
            </w:r>
            <w:proofErr w:type="spellStart"/>
            <w:r w:rsidRPr="0071644A">
              <w:rPr>
                <w:rFonts w:cs="Arial"/>
                <w:b/>
                <w:lang w:val="fr-FR"/>
              </w:rPr>
              <w:t>ensure</w:t>
            </w:r>
            <w:proofErr w:type="spellEnd"/>
            <w:r w:rsidRPr="0071644A">
              <w:rPr>
                <w:rFonts w:cs="Arial"/>
                <w:b/>
                <w:lang w:val="fr-FR"/>
              </w:rPr>
              <w:t xml:space="preserve"> </w:t>
            </w:r>
            <w:proofErr w:type="spellStart"/>
            <w:r w:rsidRPr="0071644A">
              <w:rPr>
                <w:rFonts w:cs="Arial"/>
                <w:b/>
                <w:lang w:val="fr-FR"/>
              </w:rPr>
              <w:t>twocal</w:t>
            </w:r>
            <w:proofErr w:type="spellEnd"/>
            <w:r w:rsidRPr="0071644A">
              <w:rPr>
                <w:rFonts w:cs="Arial"/>
                <w:b/>
                <w:lang w:val="fr-FR"/>
              </w:rPr>
              <w:t xml:space="preserve"> </w:t>
            </w:r>
          </w:p>
        </w:tc>
        <w:tc>
          <w:tcPr>
            <w:tcW w:w="1559" w:type="dxa"/>
          </w:tcPr>
          <w:p w:rsidR="002A462D" w:rsidRPr="0071644A" w:rsidRDefault="002A462D" w:rsidP="002A462D">
            <w:pPr>
              <w:rPr>
                <w:rFonts w:cs="Arial"/>
                <w:b/>
                <w:lang w:val="fr-FR"/>
              </w:rPr>
            </w:pPr>
            <w:proofErr w:type="spellStart"/>
            <w:r w:rsidRPr="0071644A">
              <w:rPr>
                <w:rFonts w:cs="Arial"/>
                <w:b/>
                <w:lang w:val="fr-FR"/>
              </w:rPr>
              <w:t>Fresenius</w:t>
            </w:r>
            <w:proofErr w:type="spellEnd"/>
            <w:r w:rsidRPr="0071644A">
              <w:rPr>
                <w:rFonts w:cs="Arial"/>
                <w:b/>
                <w:lang w:val="fr-FR"/>
              </w:rPr>
              <w:t xml:space="preserve"> Kabi (</w:t>
            </w:r>
            <w:proofErr w:type="spellStart"/>
            <w:r w:rsidRPr="0071644A">
              <w:rPr>
                <w:rFonts w:cs="Arial"/>
                <w:b/>
                <w:lang w:val="fr-FR"/>
              </w:rPr>
              <w:t>Fresubin</w:t>
            </w:r>
            <w:proofErr w:type="spellEnd"/>
            <w:r w:rsidRPr="0071644A">
              <w:rPr>
                <w:rFonts w:cs="Arial"/>
                <w:b/>
                <w:lang w:val="fr-FR"/>
              </w:rPr>
              <w:t xml:space="preserve"> 2 kcal fibre drink &amp; </w:t>
            </w:r>
            <w:proofErr w:type="spellStart"/>
            <w:r w:rsidRPr="0071644A">
              <w:rPr>
                <w:rFonts w:cs="Arial"/>
                <w:b/>
                <w:lang w:val="fr-FR"/>
              </w:rPr>
              <w:t>Fresubin</w:t>
            </w:r>
            <w:proofErr w:type="spellEnd"/>
            <w:r w:rsidRPr="0071644A">
              <w:rPr>
                <w:rFonts w:cs="Arial"/>
                <w:b/>
                <w:lang w:val="fr-FR"/>
              </w:rPr>
              <w:t xml:space="preserve"> </w:t>
            </w:r>
            <w:proofErr w:type="spellStart"/>
            <w:r w:rsidRPr="0071644A">
              <w:rPr>
                <w:rFonts w:cs="Arial"/>
                <w:b/>
                <w:lang w:val="fr-FR"/>
              </w:rPr>
              <w:t>energy</w:t>
            </w:r>
            <w:proofErr w:type="spellEnd"/>
            <w:r w:rsidRPr="0071644A">
              <w:rPr>
                <w:rFonts w:cs="Arial"/>
                <w:b/>
                <w:lang w:val="fr-FR"/>
              </w:rPr>
              <w:t xml:space="preserve"> fibre) </w:t>
            </w:r>
          </w:p>
        </w:tc>
        <w:tc>
          <w:tcPr>
            <w:tcW w:w="1559" w:type="dxa"/>
          </w:tcPr>
          <w:p w:rsidR="002A462D" w:rsidRPr="00011996" w:rsidRDefault="002A462D" w:rsidP="002A462D">
            <w:pPr>
              <w:rPr>
                <w:rFonts w:cs="Arial"/>
                <w:b/>
              </w:rPr>
            </w:pPr>
            <w:proofErr w:type="spellStart"/>
            <w:r w:rsidRPr="00011996">
              <w:rPr>
                <w:rFonts w:cs="Arial"/>
                <w:b/>
              </w:rPr>
              <w:t>Nutricia</w:t>
            </w:r>
            <w:proofErr w:type="spellEnd"/>
            <w:r w:rsidRPr="00011996">
              <w:rPr>
                <w:rFonts w:cs="Arial"/>
                <w:b/>
              </w:rPr>
              <w:t xml:space="preserve"> (</w:t>
            </w:r>
            <w:proofErr w:type="spellStart"/>
            <w:r w:rsidRPr="00011996">
              <w:rPr>
                <w:rFonts w:cs="Arial"/>
                <w:b/>
              </w:rPr>
              <w:t>nutridrink</w:t>
            </w:r>
            <w:proofErr w:type="spellEnd"/>
            <w:r w:rsidRPr="00011996">
              <w:rPr>
                <w:rFonts w:cs="Arial"/>
                <w:b/>
              </w:rPr>
              <w:t xml:space="preserve"> </w:t>
            </w:r>
            <w:proofErr w:type="spellStart"/>
            <w:r w:rsidRPr="00011996">
              <w:rPr>
                <w:rFonts w:cs="Arial"/>
                <w:b/>
              </w:rPr>
              <w:t>multifibre</w:t>
            </w:r>
            <w:proofErr w:type="spellEnd"/>
            <w:r w:rsidRPr="00011996">
              <w:rPr>
                <w:rFonts w:cs="Arial"/>
                <w:b/>
              </w:rPr>
              <w:t xml:space="preserve">) </w:t>
            </w:r>
          </w:p>
        </w:tc>
      </w:tr>
      <w:tr w:rsidR="002A462D" w:rsidRPr="00B6430E" w:rsidTr="002A462D">
        <w:trPr>
          <w:trHeight w:val="614"/>
        </w:trPr>
        <w:tc>
          <w:tcPr>
            <w:tcW w:w="1668" w:type="dxa"/>
          </w:tcPr>
          <w:p w:rsidR="002A462D" w:rsidRPr="00011996" w:rsidRDefault="002A462D" w:rsidP="002A462D">
            <w:pPr>
              <w:rPr>
                <w:rFonts w:cs="Arial"/>
                <w:i/>
              </w:rPr>
            </w:pPr>
            <w:r w:rsidRPr="00011996">
              <w:rPr>
                <w:rFonts w:cs="Arial"/>
                <w:i/>
              </w:rPr>
              <w:t>Energie (kcal)</w:t>
            </w:r>
          </w:p>
        </w:tc>
        <w:tc>
          <w:tcPr>
            <w:tcW w:w="1417" w:type="dxa"/>
          </w:tcPr>
          <w:p w:rsidR="002A462D" w:rsidRPr="00B6430E" w:rsidRDefault="002A462D" w:rsidP="002A462D">
            <w:pPr>
              <w:rPr>
                <w:rFonts w:cs="Arial"/>
              </w:rPr>
            </w:pPr>
            <w:r w:rsidRPr="00B6430E">
              <w:rPr>
                <w:rFonts w:cs="Arial"/>
              </w:rPr>
              <w:t xml:space="preserve">150 </w:t>
            </w:r>
          </w:p>
        </w:tc>
        <w:tc>
          <w:tcPr>
            <w:tcW w:w="1559" w:type="dxa"/>
          </w:tcPr>
          <w:p w:rsidR="002A462D" w:rsidRPr="00B6430E" w:rsidRDefault="002A462D" w:rsidP="002A462D">
            <w:pPr>
              <w:rPr>
                <w:rFonts w:cs="Arial"/>
              </w:rPr>
            </w:pPr>
            <w:proofErr w:type="spellStart"/>
            <w:r w:rsidRPr="00B6430E">
              <w:rPr>
                <w:rFonts w:cs="Arial"/>
              </w:rPr>
              <w:t>Clinutren</w:t>
            </w:r>
            <w:proofErr w:type="spellEnd"/>
            <w:r w:rsidRPr="00B6430E">
              <w:rPr>
                <w:rFonts w:cs="Arial"/>
              </w:rPr>
              <w:t xml:space="preserve">: 150  </w:t>
            </w:r>
          </w:p>
          <w:p w:rsidR="002A462D" w:rsidRPr="00B6430E" w:rsidRDefault="002A462D" w:rsidP="002A462D">
            <w:pPr>
              <w:rPr>
                <w:rFonts w:cs="Arial"/>
              </w:rPr>
            </w:pPr>
            <w:r w:rsidRPr="00B6430E">
              <w:rPr>
                <w:rFonts w:cs="Arial"/>
              </w:rPr>
              <w:t xml:space="preserve">Resource: </w:t>
            </w:r>
            <w:r>
              <w:rPr>
                <w:rFonts w:cs="Arial"/>
              </w:rPr>
              <w:t>200</w:t>
            </w:r>
          </w:p>
        </w:tc>
        <w:tc>
          <w:tcPr>
            <w:tcW w:w="1560" w:type="dxa"/>
          </w:tcPr>
          <w:p w:rsidR="002A462D" w:rsidRDefault="002A462D" w:rsidP="002A462D">
            <w:pPr>
              <w:rPr>
                <w:rFonts w:cs="Arial"/>
              </w:rPr>
            </w:pPr>
            <w:r>
              <w:rPr>
                <w:rFonts w:cs="Arial"/>
              </w:rPr>
              <w:t>Plus: 150</w:t>
            </w:r>
          </w:p>
          <w:p w:rsidR="002A462D" w:rsidRPr="00B6430E" w:rsidRDefault="002A462D" w:rsidP="002A462D">
            <w:pPr>
              <w:rPr>
                <w:rFonts w:cs="Arial"/>
              </w:rPr>
            </w:pPr>
            <w:proofErr w:type="spellStart"/>
            <w:r>
              <w:rPr>
                <w:rFonts w:cs="Arial"/>
              </w:rPr>
              <w:t>Twocal</w:t>
            </w:r>
            <w:proofErr w:type="spellEnd"/>
            <w:r>
              <w:rPr>
                <w:rFonts w:cs="Arial"/>
              </w:rPr>
              <w:t>: 200</w:t>
            </w:r>
          </w:p>
        </w:tc>
        <w:tc>
          <w:tcPr>
            <w:tcW w:w="1559" w:type="dxa"/>
          </w:tcPr>
          <w:p w:rsidR="002A462D" w:rsidRDefault="002A462D" w:rsidP="002A462D">
            <w:pPr>
              <w:rPr>
                <w:rFonts w:cs="Arial"/>
              </w:rPr>
            </w:pPr>
            <w:r>
              <w:rPr>
                <w:rFonts w:cs="Arial"/>
              </w:rPr>
              <w:t>2 kcal: 200</w:t>
            </w:r>
          </w:p>
          <w:p w:rsidR="002A462D" w:rsidRPr="00B6430E" w:rsidRDefault="002A462D" w:rsidP="002A462D">
            <w:pPr>
              <w:rPr>
                <w:rFonts w:cs="Arial"/>
              </w:rPr>
            </w:pPr>
            <w:r>
              <w:rPr>
                <w:rFonts w:cs="Arial"/>
              </w:rPr>
              <w:t>En: 150</w:t>
            </w:r>
          </w:p>
        </w:tc>
        <w:tc>
          <w:tcPr>
            <w:tcW w:w="1559" w:type="dxa"/>
          </w:tcPr>
          <w:p w:rsidR="002A462D" w:rsidRPr="00B6430E" w:rsidRDefault="002A462D" w:rsidP="002A462D">
            <w:pPr>
              <w:rPr>
                <w:rFonts w:cs="Arial"/>
              </w:rPr>
            </w:pPr>
            <w:r>
              <w:rPr>
                <w:rFonts w:cs="Arial"/>
              </w:rPr>
              <w:t>154</w:t>
            </w:r>
          </w:p>
        </w:tc>
      </w:tr>
      <w:tr w:rsidR="002A462D" w:rsidRPr="00B6430E" w:rsidTr="002A462D">
        <w:tc>
          <w:tcPr>
            <w:tcW w:w="1668" w:type="dxa"/>
          </w:tcPr>
          <w:p w:rsidR="002A462D" w:rsidRPr="00011996" w:rsidRDefault="002A462D" w:rsidP="002A462D">
            <w:pPr>
              <w:rPr>
                <w:rFonts w:cs="Arial"/>
                <w:i/>
              </w:rPr>
            </w:pPr>
            <w:r w:rsidRPr="00011996">
              <w:rPr>
                <w:rFonts w:cs="Arial"/>
                <w:i/>
              </w:rPr>
              <w:t>Eiwit (gr)</w:t>
            </w:r>
          </w:p>
        </w:tc>
        <w:tc>
          <w:tcPr>
            <w:tcW w:w="1417" w:type="dxa"/>
          </w:tcPr>
          <w:p w:rsidR="002A462D" w:rsidRPr="00B6430E" w:rsidRDefault="002A462D" w:rsidP="002A462D">
            <w:pPr>
              <w:rPr>
                <w:rFonts w:cs="Arial"/>
              </w:rPr>
            </w:pPr>
            <w:r w:rsidRPr="00B6430E">
              <w:rPr>
                <w:rFonts w:cs="Arial"/>
              </w:rPr>
              <w:t>5,6</w:t>
            </w:r>
          </w:p>
        </w:tc>
        <w:tc>
          <w:tcPr>
            <w:tcW w:w="1559" w:type="dxa"/>
          </w:tcPr>
          <w:p w:rsidR="002A462D" w:rsidRDefault="002A462D" w:rsidP="002A462D">
            <w:pPr>
              <w:rPr>
                <w:rFonts w:cs="Arial"/>
              </w:rPr>
            </w:pPr>
            <w:proofErr w:type="spellStart"/>
            <w:r w:rsidRPr="00B6430E">
              <w:rPr>
                <w:rFonts w:cs="Arial"/>
              </w:rPr>
              <w:t>Clinutren</w:t>
            </w:r>
            <w:proofErr w:type="spellEnd"/>
            <w:r w:rsidRPr="00B6430E">
              <w:rPr>
                <w:rFonts w:cs="Arial"/>
              </w:rPr>
              <w:t>: 5,7</w:t>
            </w:r>
          </w:p>
          <w:p w:rsidR="002A462D" w:rsidRPr="00B6430E" w:rsidRDefault="002A462D" w:rsidP="002A462D">
            <w:pPr>
              <w:rPr>
                <w:rFonts w:cs="Arial"/>
              </w:rPr>
            </w:pPr>
            <w:r>
              <w:rPr>
                <w:rFonts w:cs="Arial"/>
              </w:rPr>
              <w:t>Resource: 9</w:t>
            </w:r>
          </w:p>
        </w:tc>
        <w:tc>
          <w:tcPr>
            <w:tcW w:w="1560" w:type="dxa"/>
          </w:tcPr>
          <w:p w:rsidR="002A462D" w:rsidRDefault="002A462D" w:rsidP="002A462D">
            <w:pPr>
              <w:rPr>
                <w:rFonts w:cs="Arial"/>
              </w:rPr>
            </w:pPr>
            <w:r>
              <w:rPr>
                <w:rFonts w:cs="Arial"/>
              </w:rPr>
              <w:t>Plus: 6,25</w:t>
            </w:r>
          </w:p>
          <w:p w:rsidR="002A462D" w:rsidRPr="00B6430E" w:rsidRDefault="002A462D" w:rsidP="002A462D">
            <w:pPr>
              <w:rPr>
                <w:rFonts w:cs="Arial"/>
              </w:rPr>
            </w:pPr>
            <w:proofErr w:type="spellStart"/>
            <w:r>
              <w:rPr>
                <w:rFonts w:cs="Arial"/>
              </w:rPr>
              <w:t>Twocal</w:t>
            </w:r>
            <w:proofErr w:type="spellEnd"/>
            <w:r>
              <w:rPr>
                <w:rFonts w:cs="Arial"/>
              </w:rPr>
              <w:t>: 8,4</w:t>
            </w:r>
          </w:p>
        </w:tc>
        <w:tc>
          <w:tcPr>
            <w:tcW w:w="1559" w:type="dxa"/>
          </w:tcPr>
          <w:p w:rsidR="002A462D" w:rsidRDefault="002A462D" w:rsidP="002A462D">
            <w:pPr>
              <w:rPr>
                <w:rFonts w:cs="Arial"/>
              </w:rPr>
            </w:pPr>
            <w:r>
              <w:rPr>
                <w:rFonts w:cs="Arial"/>
              </w:rPr>
              <w:t>2 kcal: 10</w:t>
            </w:r>
          </w:p>
          <w:p w:rsidR="002A462D" w:rsidRPr="00B6430E" w:rsidRDefault="002A462D" w:rsidP="002A462D">
            <w:pPr>
              <w:rPr>
                <w:rFonts w:cs="Arial"/>
              </w:rPr>
            </w:pPr>
            <w:r>
              <w:rPr>
                <w:rFonts w:cs="Arial"/>
              </w:rPr>
              <w:t>En: 5,6</w:t>
            </w:r>
          </w:p>
        </w:tc>
        <w:tc>
          <w:tcPr>
            <w:tcW w:w="1559" w:type="dxa"/>
          </w:tcPr>
          <w:p w:rsidR="002A462D" w:rsidRPr="00B6430E" w:rsidRDefault="002A462D" w:rsidP="002A462D">
            <w:pPr>
              <w:rPr>
                <w:rFonts w:cs="Arial"/>
              </w:rPr>
            </w:pPr>
            <w:r>
              <w:rPr>
                <w:rFonts w:cs="Arial"/>
              </w:rPr>
              <w:t>6</w:t>
            </w:r>
          </w:p>
        </w:tc>
      </w:tr>
      <w:tr w:rsidR="002A462D" w:rsidRPr="00B6430E" w:rsidTr="002A462D">
        <w:trPr>
          <w:trHeight w:val="369"/>
        </w:trPr>
        <w:tc>
          <w:tcPr>
            <w:tcW w:w="1668" w:type="dxa"/>
          </w:tcPr>
          <w:p w:rsidR="002A462D" w:rsidRPr="00011996" w:rsidRDefault="002A462D" w:rsidP="002A462D">
            <w:pPr>
              <w:rPr>
                <w:rFonts w:cs="Arial"/>
                <w:i/>
              </w:rPr>
            </w:pPr>
            <w:r w:rsidRPr="00011996">
              <w:rPr>
                <w:rFonts w:cs="Arial"/>
                <w:i/>
              </w:rPr>
              <w:t>Koolhydraten (gr)</w:t>
            </w:r>
          </w:p>
        </w:tc>
        <w:tc>
          <w:tcPr>
            <w:tcW w:w="1417" w:type="dxa"/>
          </w:tcPr>
          <w:p w:rsidR="002A462D" w:rsidRPr="00B6430E" w:rsidRDefault="002A462D" w:rsidP="002A462D">
            <w:pPr>
              <w:rPr>
                <w:rFonts w:cs="Arial"/>
              </w:rPr>
            </w:pPr>
            <w:r w:rsidRPr="00B6430E">
              <w:rPr>
                <w:rFonts w:cs="Arial"/>
              </w:rPr>
              <w:t>17,8</w:t>
            </w:r>
          </w:p>
        </w:tc>
        <w:tc>
          <w:tcPr>
            <w:tcW w:w="1559" w:type="dxa"/>
          </w:tcPr>
          <w:p w:rsidR="002A462D" w:rsidRDefault="002A462D" w:rsidP="002A462D">
            <w:pPr>
              <w:rPr>
                <w:rFonts w:cs="Arial"/>
              </w:rPr>
            </w:pPr>
            <w:proofErr w:type="spellStart"/>
            <w:r w:rsidRPr="00B6430E">
              <w:rPr>
                <w:rFonts w:cs="Arial"/>
              </w:rPr>
              <w:t>Clinutren</w:t>
            </w:r>
            <w:proofErr w:type="spellEnd"/>
            <w:r w:rsidRPr="00B6430E">
              <w:rPr>
                <w:rFonts w:cs="Arial"/>
              </w:rPr>
              <w:t>: 17,6</w:t>
            </w:r>
          </w:p>
          <w:p w:rsidR="002A462D" w:rsidRPr="00B6430E" w:rsidRDefault="002A462D" w:rsidP="002A462D">
            <w:pPr>
              <w:rPr>
                <w:rFonts w:cs="Arial"/>
              </w:rPr>
            </w:pPr>
            <w:r>
              <w:rPr>
                <w:rFonts w:cs="Arial"/>
              </w:rPr>
              <w:t>Resource: 20</w:t>
            </w:r>
          </w:p>
        </w:tc>
        <w:tc>
          <w:tcPr>
            <w:tcW w:w="1560" w:type="dxa"/>
          </w:tcPr>
          <w:p w:rsidR="002A462D" w:rsidRDefault="002A462D" w:rsidP="002A462D">
            <w:pPr>
              <w:rPr>
                <w:rFonts w:cs="Arial"/>
              </w:rPr>
            </w:pPr>
            <w:r>
              <w:rPr>
                <w:rFonts w:cs="Arial"/>
              </w:rPr>
              <w:t>Plus: 20,2</w:t>
            </w:r>
          </w:p>
          <w:p w:rsidR="002A462D" w:rsidRPr="00B6430E" w:rsidRDefault="002A462D" w:rsidP="002A462D">
            <w:pPr>
              <w:rPr>
                <w:rFonts w:cs="Arial"/>
              </w:rPr>
            </w:pPr>
            <w:proofErr w:type="spellStart"/>
            <w:r>
              <w:rPr>
                <w:rFonts w:cs="Arial"/>
              </w:rPr>
              <w:t>Twocal</w:t>
            </w:r>
            <w:proofErr w:type="spellEnd"/>
            <w:r>
              <w:rPr>
                <w:rFonts w:cs="Arial"/>
              </w:rPr>
              <w:t>: 20,2</w:t>
            </w:r>
          </w:p>
        </w:tc>
        <w:tc>
          <w:tcPr>
            <w:tcW w:w="1559" w:type="dxa"/>
          </w:tcPr>
          <w:p w:rsidR="002A462D" w:rsidRDefault="002A462D" w:rsidP="002A462D">
            <w:pPr>
              <w:rPr>
                <w:rFonts w:cs="Arial"/>
              </w:rPr>
            </w:pPr>
            <w:r>
              <w:rPr>
                <w:rFonts w:cs="Arial"/>
              </w:rPr>
              <w:t>2 kcal: 22,5</w:t>
            </w:r>
          </w:p>
          <w:p w:rsidR="002A462D" w:rsidRPr="00B6430E" w:rsidRDefault="002A462D" w:rsidP="002A462D">
            <w:pPr>
              <w:rPr>
                <w:rFonts w:cs="Arial"/>
              </w:rPr>
            </w:pPr>
            <w:r>
              <w:rPr>
                <w:rFonts w:cs="Arial"/>
              </w:rPr>
              <w:t>En: 18,8</w:t>
            </w:r>
          </w:p>
        </w:tc>
        <w:tc>
          <w:tcPr>
            <w:tcW w:w="1559" w:type="dxa"/>
          </w:tcPr>
          <w:p w:rsidR="002A462D" w:rsidRPr="00B6430E" w:rsidRDefault="002A462D" w:rsidP="002A462D">
            <w:pPr>
              <w:rPr>
                <w:rFonts w:cs="Arial"/>
              </w:rPr>
            </w:pPr>
            <w:r>
              <w:rPr>
                <w:rFonts w:cs="Arial"/>
              </w:rPr>
              <w:t>18,4</w:t>
            </w:r>
          </w:p>
        </w:tc>
      </w:tr>
      <w:tr w:rsidR="002A462D" w:rsidRPr="00B6430E" w:rsidTr="002A462D">
        <w:tc>
          <w:tcPr>
            <w:tcW w:w="1668" w:type="dxa"/>
          </w:tcPr>
          <w:p w:rsidR="002A462D" w:rsidRPr="00011996" w:rsidRDefault="002A462D" w:rsidP="002A462D">
            <w:pPr>
              <w:rPr>
                <w:rFonts w:cs="Arial"/>
                <w:i/>
              </w:rPr>
            </w:pPr>
            <w:r w:rsidRPr="00011996">
              <w:rPr>
                <w:rFonts w:cs="Arial"/>
                <w:i/>
              </w:rPr>
              <w:t>Vetten (gr)</w:t>
            </w:r>
          </w:p>
        </w:tc>
        <w:tc>
          <w:tcPr>
            <w:tcW w:w="1417" w:type="dxa"/>
          </w:tcPr>
          <w:p w:rsidR="002A462D" w:rsidRPr="00B6430E" w:rsidRDefault="002A462D" w:rsidP="002A462D">
            <w:pPr>
              <w:rPr>
                <w:rFonts w:cs="Arial"/>
              </w:rPr>
            </w:pPr>
            <w:r w:rsidRPr="00B6430E">
              <w:rPr>
                <w:rFonts w:cs="Arial"/>
              </w:rPr>
              <w:t>5,8</w:t>
            </w:r>
          </w:p>
        </w:tc>
        <w:tc>
          <w:tcPr>
            <w:tcW w:w="1559" w:type="dxa"/>
          </w:tcPr>
          <w:p w:rsidR="002A462D" w:rsidRDefault="002A462D" w:rsidP="002A462D">
            <w:pPr>
              <w:rPr>
                <w:rFonts w:cs="Arial"/>
              </w:rPr>
            </w:pPr>
            <w:proofErr w:type="spellStart"/>
            <w:r w:rsidRPr="00B6430E">
              <w:rPr>
                <w:rFonts w:cs="Arial"/>
              </w:rPr>
              <w:t>Clinutren</w:t>
            </w:r>
            <w:proofErr w:type="spellEnd"/>
            <w:r w:rsidRPr="00B6430E">
              <w:rPr>
                <w:rFonts w:cs="Arial"/>
              </w:rPr>
              <w:t>: 5,9</w:t>
            </w:r>
          </w:p>
          <w:p w:rsidR="002A462D" w:rsidRPr="00B6430E" w:rsidRDefault="002A462D" w:rsidP="002A462D">
            <w:pPr>
              <w:rPr>
                <w:rFonts w:cs="Arial"/>
              </w:rPr>
            </w:pPr>
            <w:r>
              <w:rPr>
                <w:rFonts w:cs="Arial"/>
              </w:rPr>
              <w:t>Resource: 8,7</w:t>
            </w:r>
          </w:p>
        </w:tc>
        <w:tc>
          <w:tcPr>
            <w:tcW w:w="1560" w:type="dxa"/>
          </w:tcPr>
          <w:p w:rsidR="002A462D" w:rsidRDefault="002A462D" w:rsidP="002A462D">
            <w:pPr>
              <w:rPr>
                <w:rFonts w:cs="Arial"/>
              </w:rPr>
            </w:pPr>
            <w:r>
              <w:rPr>
                <w:rFonts w:cs="Arial"/>
              </w:rPr>
              <w:t>Plus: 4,92</w:t>
            </w:r>
          </w:p>
          <w:p w:rsidR="002A462D" w:rsidRPr="00B6430E" w:rsidRDefault="002A462D" w:rsidP="002A462D">
            <w:pPr>
              <w:rPr>
                <w:rFonts w:cs="Arial"/>
              </w:rPr>
            </w:pPr>
            <w:proofErr w:type="spellStart"/>
            <w:r>
              <w:rPr>
                <w:rFonts w:cs="Arial"/>
              </w:rPr>
              <w:t>Twocal</w:t>
            </w:r>
            <w:proofErr w:type="spellEnd"/>
            <w:r>
              <w:rPr>
                <w:rFonts w:cs="Arial"/>
              </w:rPr>
              <w:t>: 8,9</w:t>
            </w:r>
          </w:p>
        </w:tc>
        <w:tc>
          <w:tcPr>
            <w:tcW w:w="1559" w:type="dxa"/>
          </w:tcPr>
          <w:p w:rsidR="002A462D" w:rsidRDefault="002A462D" w:rsidP="002A462D">
            <w:pPr>
              <w:rPr>
                <w:rFonts w:cs="Arial"/>
              </w:rPr>
            </w:pPr>
            <w:r>
              <w:rPr>
                <w:rFonts w:cs="Arial"/>
              </w:rPr>
              <w:t>2 kcal: 7,8</w:t>
            </w:r>
          </w:p>
          <w:p w:rsidR="002A462D" w:rsidRPr="00B6430E" w:rsidRDefault="002A462D" w:rsidP="002A462D">
            <w:pPr>
              <w:rPr>
                <w:rFonts w:cs="Arial"/>
              </w:rPr>
            </w:pPr>
            <w:r>
              <w:rPr>
                <w:rFonts w:cs="Arial"/>
              </w:rPr>
              <w:t>En: 5,8</w:t>
            </w:r>
          </w:p>
        </w:tc>
        <w:tc>
          <w:tcPr>
            <w:tcW w:w="1559" w:type="dxa"/>
          </w:tcPr>
          <w:p w:rsidR="002A462D" w:rsidRPr="00B6430E" w:rsidRDefault="002A462D" w:rsidP="002A462D">
            <w:pPr>
              <w:rPr>
                <w:rFonts w:cs="Arial"/>
              </w:rPr>
            </w:pPr>
            <w:r>
              <w:rPr>
                <w:rFonts w:cs="Arial"/>
              </w:rPr>
              <w:t>5,8</w:t>
            </w:r>
          </w:p>
        </w:tc>
      </w:tr>
      <w:tr w:rsidR="002A462D" w:rsidRPr="00B6430E" w:rsidTr="002A462D">
        <w:tc>
          <w:tcPr>
            <w:tcW w:w="1668" w:type="dxa"/>
          </w:tcPr>
          <w:p w:rsidR="002A462D" w:rsidRPr="00011996" w:rsidRDefault="002A462D" w:rsidP="002A462D">
            <w:pPr>
              <w:rPr>
                <w:rFonts w:cs="Arial"/>
                <w:i/>
              </w:rPr>
            </w:pPr>
            <w:r w:rsidRPr="00011996">
              <w:rPr>
                <w:rFonts w:cs="Arial"/>
                <w:i/>
              </w:rPr>
              <w:t>Vezels (gr)</w:t>
            </w:r>
          </w:p>
        </w:tc>
        <w:tc>
          <w:tcPr>
            <w:tcW w:w="1417" w:type="dxa"/>
          </w:tcPr>
          <w:p w:rsidR="002A462D" w:rsidRPr="00B6430E" w:rsidRDefault="002A462D" w:rsidP="002A462D">
            <w:pPr>
              <w:rPr>
                <w:rFonts w:cs="Arial"/>
              </w:rPr>
            </w:pPr>
            <w:r w:rsidRPr="00B6430E">
              <w:rPr>
                <w:rFonts w:cs="Arial"/>
              </w:rPr>
              <w:t>2</w:t>
            </w:r>
          </w:p>
        </w:tc>
        <w:tc>
          <w:tcPr>
            <w:tcW w:w="1559" w:type="dxa"/>
          </w:tcPr>
          <w:p w:rsidR="002A462D" w:rsidRDefault="002A462D" w:rsidP="002A462D">
            <w:pPr>
              <w:rPr>
                <w:rFonts w:cs="Arial"/>
              </w:rPr>
            </w:pPr>
            <w:proofErr w:type="spellStart"/>
            <w:r w:rsidRPr="00B6430E">
              <w:rPr>
                <w:rFonts w:cs="Arial"/>
              </w:rPr>
              <w:t>Clinutren</w:t>
            </w:r>
            <w:proofErr w:type="spellEnd"/>
            <w:r w:rsidRPr="00B6430E">
              <w:rPr>
                <w:rFonts w:cs="Arial"/>
              </w:rPr>
              <w:t>: 2</w:t>
            </w:r>
          </w:p>
          <w:p w:rsidR="002A462D" w:rsidRPr="00B6430E" w:rsidRDefault="002A462D" w:rsidP="002A462D">
            <w:pPr>
              <w:rPr>
                <w:rFonts w:cs="Arial"/>
              </w:rPr>
            </w:pPr>
            <w:r>
              <w:rPr>
                <w:rFonts w:cs="Arial"/>
              </w:rPr>
              <w:t>Resource: 2,5</w:t>
            </w:r>
          </w:p>
        </w:tc>
        <w:tc>
          <w:tcPr>
            <w:tcW w:w="1560" w:type="dxa"/>
          </w:tcPr>
          <w:p w:rsidR="002A462D" w:rsidRDefault="002A462D" w:rsidP="002A462D">
            <w:pPr>
              <w:rPr>
                <w:rFonts w:cs="Arial"/>
              </w:rPr>
            </w:pPr>
            <w:r>
              <w:rPr>
                <w:rFonts w:cs="Arial"/>
              </w:rPr>
              <w:t>Plus: 5</w:t>
            </w:r>
          </w:p>
          <w:p w:rsidR="002A462D" w:rsidRPr="00B6430E" w:rsidRDefault="002A462D" w:rsidP="002A462D">
            <w:pPr>
              <w:rPr>
                <w:rFonts w:cs="Arial"/>
              </w:rPr>
            </w:pPr>
            <w:proofErr w:type="spellStart"/>
            <w:r>
              <w:rPr>
                <w:rFonts w:cs="Arial"/>
              </w:rPr>
              <w:t>Twocal</w:t>
            </w:r>
            <w:proofErr w:type="spellEnd"/>
            <w:r>
              <w:rPr>
                <w:rFonts w:cs="Arial"/>
              </w:rPr>
              <w:t>: 2,5</w:t>
            </w:r>
          </w:p>
        </w:tc>
        <w:tc>
          <w:tcPr>
            <w:tcW w:w="1559" w:type="dxa"/>
          </w:tcPr>
          <w:p w:rsidR="002A462D" w:rsidRDefault="002A462D" w:rsidP="002A462D">
            <w:pPr>
              <w:rPr>
                <w:rFonts w:cs="Arial"/>
              </w:rPr>
            </w:pPr>
            <w:r>
              <w:rPr>
                <w:rFonts w:cs="Arial"/>
              </w:rPr>
              <w:t>2 kcal: 1,6</w:t>
            </w:r>
          </w:p>
          <w:p w:rsidR="002A462D" w:rsidRPr="00B6430E" w:rsidRDefault="002A462D" w:rsidP="002A462D">
            <w:pPr>
              <w:rPr>
                <w:rFonts w:cs="Arial"/>
              </w:rPr>
            </w:pPr>
            <w:r>
              <w:rPr>
                <w:rFonts w:cs="Arial"/>
              </w:rPr>
              <w:t>En: 2</w:t>
            </w:r>
          </w:p>
        </w:tc>
        <w:tc>
          <w:tcPr>
            <w:tcW w:w="1559" w:type="dxa"/>
          </w:tcPr>
          <w:p w:rsidR="002A462D" w:rsidRPr="00B6430E" w:rsidRDefault="002A462D" w:rsidP="002A462D">
            <w:pPr>
              <w:rPr>
                <w:rFonts w:cs="Arial"/>
              </w:rPr>
            </w:pPr>
            <w:r>
              <w:rPr>
                <w:rFonts w:cs="Arial"/>
              </w:rPr>
              <w:t>2,3</w:t>
            </w:r>
          </w:p>
        </w:tc>
      </w:tr>
    </w:tbl>
    <w:p w:rsidR="002A462D" w:rsidRPr="0071644A" w:rsidRDefault="002A462D" w:rsidP="002A462D">
      <w:pPr>
        <w:pStyle w:val="Kop2"/>
      </w:pPr>
      <w:bookmarkStart w:id="61" w:name="_Toc384902486"/>
      <w:bookmarkStart w:id="62" w:name="_Toc384994769"/>
      <w:r w:rsidRPr="0071644A">
        <w:t>Tabel 2. Voedingskundige samenstelling van de concurrenten</w:t>
      </w:r>
      <w:bookmarkEnd w:id="61"/>
      <w:bookmarkEnd w:id="62"/>
    </w:p>
    <w:p w:rsidR="002A462D" w:rsidRDefault="002A462D" w:rsidP="002A462D"/>
    <w:p w:rsidR="00FA16E5" w:rsidRDefault="00991479" w:rsidP="00FA16E5">
      <w:sdt>
        <w:sdtPr>
          <w:id w:val="1177001902"/>
          <w:citation/>
        </w:sdtPr>
        <w:sdtContent>
          <w:r>
            <w:fldChar w:fldCharType="begin"/>
          </w:r>
          <w:r w:rsidR="00FA16E5">
            <w:instrText xml:space="preserve"> CITATION med14 \l 1043 </w:instrText>
          </w:r>
          <w:r>
            <w:fldChar w:fldCharType="separate"/>
          </w:r>
          <w:r w:rsidR="00FA16E5">
            <w:rPr>
              <w:noProof/>
            </w:rPr>
            <w:t xml:space="preserve">(medische </w:t>
          </w:r>
          <w:r w:rsidR="00FA16E5" w:rsidRPr="00FA16E5">
            <w:t>voedingen</w:t>
          </w:r>
          <w:r w:rsidR="00FA16E5">
            <w:rPr>
              <w:noProof/>
            </w:rPr>
            <w:t xml:space="preserve"> )</w:t>
          </w:r>
          <w:r>
            <w:fldChar w:fldCharType="end"/>
          </w:r>
        </w:sdtContent>
      </w:sdt>
      <w:sdt>
        <w:sdtPr>
          <w:id w:val="-1487771676"/>
          <w:citation/>
        </w:sdtPr>
        <w:sdtContent>
          <w:r>
            <w:fldChar w:fldCharType="begin"/>
          </w:r>
          <w:r w:rsidR="00FA16E5">
            <w:instrText xml:space="preserve"> CITATION Fre14 \l 1043 </w:instrText>
          </w:r>
          <w:r>
            <w:fldChar w:fldCharType="separate"/>
          </w:r>
          <w:r w:rsidR="00FA16E5">
            <w:rPr>
              <w:noProof/>
            </w:rPr>
            <w:t xml:space="preserve"> (Fresenius-kabi)</w:t>
          </w:r>
          <w:r>
            <w:fldChar w:fldCharType="end"/>
          </w:r>
        </w:sdtContent>
      </w:sdt>
      <w:sdt>
        <w:sdtPr>
          <w:id w:val="-1648659712"/>
          <w:citation/>
        </w:sdtPr>
        <w:sdtContent>
          <w:r>
            <w:fldChar w:fldCharType="begin"/>
          </w:r>
          <w:r w:rsidR="003B1966">
            <w:instrText xml:space="preserve"> CITATION Nes14 \l 1043 </w:instrText>
          </w:r>
          <w:r>
            <w:fldChar w:fldCharType="separate"/>
          </w:r>
          <w:r w:rsidR="003B1966">
            <w:rPr>
              <w:noProof/>
            </w:rPr>
            <w:t xml:space="preserve"> (Nestle)</w:t>
          </w:r>
          <w:r>
            <w:fldChar w:fldCharType="end"/>
          </w:r>
        </w:sdtContent>
      </w:sdt>
      <w:sdt>
        <w:sdtPr>
          <w:id w:val="-799687280"/>
          <w:citation/>
        </w:sdtPr>
        <w:sdtContent>
          <w:r>
            <w:fldChar w:fldCharType="begin"/>
          </w:r>
          <w:r w:rsidR="003B1966">
            <w:instrText xml:space="preserve"> CITATION ove14 \l 1043 </w:instrText>
          </w:r>
          <w:r>
            <w:fldChar w:fldCharType="separate"/>
          </w:r>
          <w:r w:rsidR="003B1966">
            <w:rPr>
              <w:noProof/>
            </w:rPr>
            <w:t xml:space="preserve"> (over nutricia )</w:t>
          </w:r>
          <w:r>
            <w:fldChar w:fldCharType="end"/>
          </w:r>
        </w:sdtContent>
      </w:sdt>
    </w:p>
    <w:p w:rsidR="002A462D" w:rsidRDefault="002A462D" w:rsidP="002A462D"/>
    <w:p w:rsidR="002A462D" w:rsidRDefault="002A462D" w:rsidP="002A462D"/>
    <w:p w:rsidR="002A462D" w:rsidRDefault="002A462D" w:rsidP="002A462D">
      <w:r>
        <w:br w:type="page"/>
      </w:r>
    </w:p>
    <w:p w:rsidR="002A462D" w:rsidRDefault="002A462D" w:rsidP="002A462D">
      <w:pPr>
        <w:pStyle w:val="Kop2"/>
      </w:pPr>
      <w:bookmarkStart w:id="63" w:name="_Toc384902487"/>
      <w:bookmarkStart w:id="64" w:name="_Toc384994770"/>
      <w:r>
        <w:lastRenderedPageBreak/>
        <w:t>Tabel 3. Activiteiten van de concurrenten</w:t>
      </w:r>
      <w:bookmarkEnd w:id="63"/>
      <w:bookmarkEnd w:id="64"/>
    </w:p>
    <w:p w:rsidR="002A462D" w:rsidRDefault="002A462D" w:rsidP="002A462D"/>
    <w:tbl>
      <w:tblPr>
        <w:tblW w:w="106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6"/>
        <w:gridCol w:w="993"/>
        <w:gridCol w:w="1702"/>
        <w:gridCol w:w="1559"/>
        <w:gridCol w:w="1418"/>
        <w:gridCol w:w="1559"/>
        <w:gridCol w:w="1134"/>
        <w:gridCol w:w="1134"/>
      </w:tblGrid>
      <w:tr w:rsidR="002A462D" w:rsidTr="002A462D">
        <w:tc>
          <w:tcPr>
            <w:tcW w:w="1135"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Times New Roman"/>
                <w:b/>
                <w:lang w:eastAsia="nl-NL"/>
              </w:rPr>
            </w:pPr>
            <w:r>
              <w:rPr>
                <w:b/>
              </w:rPr>
              <w:t>Product</w:t>
            </w:r>
          </w:p>
        </w:tc>
        <w:tc>
          <w:tcPr>
            <w:tcW w:w="992"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Arial"/>
                <w:b/>
                <w:lang w:eastAsia="nl-NL"/>
              </w:rPr>
            </w:pPr>
            <w:proofErr w:type="spellStart"/>
            <w:r>
              <w:rPr>
                <w:rFonts w:cs="Arial"/>
                <w:b/>
              </w:rPr>
              <w:t>Presen</w:t>
            </w:r>
            <w:proofErr w:type="spellEnd"/>
          </w:p>
          <w:p w:rsidR="002A462D" w:rsidRDefault="002A462D" w:rsidP="002A462D">
            <w:pPr>
              <w:rPr>
                <w:rFonts w:eastAsia="Times New Roman" w:cs="Arial"/>
                <w:b/>
                <w:lang w:eastAsia="nl-NL"/>
              </w:rPr>
            </w:pPr>
            <w:proofErr w:type="spellStart"/>
            <w:r>
              <w:rPr>
                <w:rFonts w:cs="Arial"/>
                <w:b/>
              </w:rPr>
              <w:t>tatie</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Arial"/>
                <w:b/>
                <w:lang w:eastAsia="nl-NL"/>
              </w:rPr>
            </w:pPr>
            <w:r>
              <w:rPr>
                <w:rFonts w:cs="Arial"/>
                <w:b/>
              </w:rPr>
              <w:t>Positionering</w:t>
            </w:r>
          </w:p>
        </w:tc>
        <w:tc>
          <w:tcPr>
            <w:tcW w:w="1559"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Arial"/>
                <w:b/>
                <w:lang w:eastAsia="nl-NL"/>
              </w:rPr>
            </w:pPr>
            <w:r>
              <w:rPr>
                <w:rFonts w:cs="Arial"/>
                <w:b/>
              </w:rPr>
              <w:t>Hoofd- ingrediënten</w:t>
            </w:r>
          </w:p>
        </w:tc>
        <w:tc>
          <w:tcPr>
            <w:tcW w:w="1418"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Arial"/>
                <w:b/>
                <w:lang w:eastAsia="nl-NL"/>
              </w:rPr>
            </w:pPr>
            <w:r>
              <w:rPr>
                <w:rFonts w:cs="Arial"/>
                <w:b/>
              </w:rPr>
              <w:t>Claims</w:t>
            </w:r>
          </w:p>
        </w:tc>
        <w:tc>
          <w:tcPr>
            <w:tcW w:w="1559"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Arial"/>
                <w:b/>
                <w:lang w:eastAsia="nl-NL"/>
              </w:rPr>
            </w:pPr>
            <w:r>
              <w:rPr>
                <w:rFonts w:cs="Arial"/>
                <w:b/>
              </w:rPr>
              <w:t>Tactiek</w:t>
            </w:r>
          </w:p>
        </w:tc>
        <w:tc>
          <w:tcPr>
            <w:tcW w:w="1134"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Arial"/>
                <w:b/>
                <w:lang w:eastAsia="nl-NL"/>
              </w:rPr>
            </w:pPr>
            <w:r>
              <w:rPr>
                <w:rFonts w:cs="Arial"/>
                <w:b/>
              </w:rPr>
              <w:t>Sterkten</w:t>
            </w:r>
          </w:p>
        </w:tc>
        <w:tc>
          <w:tcPr>
            <w:tcW w:w="1134"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Arial"/>
                <w:b/>
                <w:lang w:eastAsia="nl-NL"/>
              </w:rPr>
            </w:pPr>
            <w:r>
              <w:rPr>
                <w:rFonts w:cs="Arial"/>
                <w:b/>
              </w:rPr>
              <w:t>Zwakten</w:t>
            </w:r>
          </w:p>
        </w:tc>
      </w:tr>
      <w:tr w:rsidR="002A462D" w:rsidRPr="006B3477" w:rsidTr="002A462D">
        <w:tc>
          <w:tcPr>
            <w:tcW w:w="1135"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Times New Roman"/>
                <w:i/>
                <w:lang w:eastAsia="nl-NL"/>
              </w:rPr>
            </w:pPr>
            <w:proofErr w:type="spellStart"/>
            <w:r>
              <w:rPr>
                <w:i/>
              </w:rPr>
              <w:t>Cenaman</w:t>
            </w:r>
            <w:proofErr w:type="spellEnd"/>
            <w:r>
              <w:rPr>
                <w:i/>
              </w:rPr>
              <w:t xml:space="preserve"> Energie 1,5 </w:t>
            </w:r>
            <w:proofErr w:type="spellStart"/>
            <w:r>
              <w:rPr>
                <w:i/>
              </w:rPr>
              <w:t>Fibre</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Arial"/>
                <w:lang w:eastAsia="nl-NL"/>
              </w:rPr>
            </w:pPr>
            <w:r>
              <w:rPr>
                <w:noProof/>
                <w:lang w:eastAsia="nl-NL"/>
              </w:rPr>
              <w:drawing>
                <wp:inline distT="0" distB="0" distL="0" distR="0">
                  <wp:extent cx="466090" cy="1224915"/>
                  <wp:effectExtent l="0" t="0" r="0" b="0"/>
                  <wp:docPr id="8" name="Picture 8" descr="https://www.mediqtefa.nl/imgdl.aspx?type=productgroot&amp;url=http://mediqdirect.beveronline.nl/afbeeldingen/00125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s://www.mediqtefa.nl/imgdl.aspx?type=productgroot&amp;url=http://mediqdirect.beveronline.nl/afbeeldingen/00125614.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00" r="62000"/>
                          <a:stretch>
                            <a:fillRect/>
                          </a:stretch>
                        </pic:blipFill>
                        <pic:spPr bwMode="auto">
                          <a:xfrm>
                            <a:off x="0" y="0"/>
                            <a:ext cx="466090" cy="1224915"/>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2A462D" w:rsidRDefault="002A462D" w:rsidP="002A462D">
            <w:pPr>
              <w:rPr>
                <w:rFonts w:eastAsia="Times New Roman" w:cs="Arial"/>
                <w:lang w:eastAsia="nl-NL"/>
              </w:rPr>
            </w:pPr>
            <w:r>
              <w:rPr>
                <w:rFonts w:cs="Arial"/>
              </w:rPr>
              <w:t xml:space="preserve">Exclusief verkrijgbaar bij </w:t>
            </w:r>
            <w:proofErr w:type="spellStart"/>
            <w:r>
              <w:rPr>
                <w:rFonts w:cs="Arial"/>
              </w:rPr>
              <w:t>Mediq</w:t>
            </w:r>
            <w:proofErr w:type="spellEnd"/>
            <w:r>
              <w:rPr>
                <w:rFonts w:cs="Arial"/>
              </w:rPr>
              <w:t xml:space="preserve"> </w:t>
            </w:r>
            <w:proofErr w:type="spellStart"/>
            <w:r>
              <w:rPr>
                <w:rFonts w:cs="Arial"/>
              </w:rPr>
              <w:t>Tefa</w:t>
            </w:r>
            <w:proofErr w:type="spellEnd"/>
          </w:p>
          <w:p w:rsidR="002A462D" w:rsidRDefault="002A462D" w:rsidP="002A462D">
            <w:pPr>
              <w:rPr>
                <w:rFonts w:cs="Arial"/>
              </w:rPr>
            </w:pPr>
          </w:p>
          <w:p w:rsidR="002A462D" w:rsidRDefault="002A462D" w:rsidP="002A462D">
            <w:pPr>
              <w:rPr>
                <w:rFonts w:eastAsia="Times New Roman" w:cs="Arial"/>
                <w:lang w:eastAsia="nl-NL"/>
              </w:rPr>
            </w:pPr>
          </w:p>
        </w:tc>
        <w:tc>
          <w:tcPr>
            <w:tcW w:w="1559"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Arial"/>
                <w:lang w:eastAsia="nl-NL"/>
              </w:rPr>
            </w:pPr>
            <w:r w:rsidRPr="0071644A">
              <w:t xml:space="preserve">Water, </w:t>
            </w:r>
            <w:proofErr w:type="spellStart"/>
            <w:r w:rsidRPr="0071644A">
              <w:t>maltodextrine</w:t>
            </w:r>
            <w:proofErr w:type="spellEnd"/>
            <w:r w:rsidRPr="0071644A">
              <w:t xml:space="preserve">, melkeiwit, plantaardige oliën, suiker, </w:t>
            </w:r>
            <w:proofErr w:type="spellStart"/>
            <w:r w:rsidRPr="0071644A">
              <w:t>tarwedextrine</w:t>
            </w:r>
            <w:proofErr w:type="spellEnd"/>
            <w:r w:rsidRPr="0071644A">
              <w:t xml:space="preserve">, </w:t>
            </w:r>
            <w:proofErr w:type="spellStart"/>
            <w:r w:rsidRPr="0071644A">
              <w:t>inuline</w:t>
            </w:r>
            <w:proofErr w:type="spellEnd"/>
            <w:r w:rsidRPr="0071644A">
              <w:t>, cellulose</w:t>
            </w:r>
          </w:p>
        </w:tc>
        <w:tc>
          <w:tcPr>
            <w:tcW w:w="1418"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Arial"/>
                <w:lang w:eastAsia="nl-NL"/>
              </w:rPr>
            </w:pPr>
            <w:r w:rsidRPr="0071644A">
              <w:t>- Glutenvrij</w:t>
            </w:r>
            <w:r w:rsidRPr="0071644A">
              <w:br/>
              <w:t xml:space="preserve">-Energierijke  drinkvoeding </w:t>
            </w:r>
            <w:r w:rsidRPr="0071644A">
              <w:br/>
              <w:t>met vezels</w:t>
            </w:r>
          </w:p>
        </w:tc>
        <w:tc>
          <w:tcPr>
            <w:tcW w:w="1559"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Arial"/>
                <w:lang w:eastAsia="nl-NL"/>
              </w:rPr>
            </w:pPr>
            <w:proofErr w:type="spellStart"/>
            <w:r w:rsidRPr="0071644A">
              <w:rPr>
                <w:rFonts w:cs="Arial"/>
              </w:rPr>
              <w:t>Mediq</w:t>
            </w:r>
            <w:proofErr w:type="spellEnd"/>
            <w:r w:rsidRPr="0071644A">
              <w:rPr>
                <w:rFonts w:cs="Arial"/>
              </w:rPr>
              <w:t xml:space="preserve"> streeft naar het verbeteren de gezondheid van patiënten met de beste en meest efficiënte levering van gezondheidszorg, door het leveren van geneesmiddelen, medische hulpmiddelen en daaraan gerelateerde zorgdiensten.</w:t>
            </w:r>
          </w:p>
        </w:tc>
        <w:tc>
          <w:tcPr>
            <w:tcW w:w="1134" w:type="dxa"/>
            <w:tcBorders>
              <w:top w:val="single" w:sz="4" w:space="0" w:color="auto"/>
              <w:left w:val="single" w:sz="4" w:space="0" w:color="auto"/>
              <w:bottom w:val="single" w:sz="4" w:space="0" w:color="auto"/>
              <w:right w:val="single" w:sz="4" w:space="0" w:color="auto"/>
            </w:tcBorders>
          </w:tcPr>
          <w:p w:rsidR="002A462D" w:rsidRDefault="002A462D" w:rsidP="002A462D">
            <w:pPr>
              <w:rPr>
                <w:rFonts w:eastAsia="Times New Roman" w:cs="Arial"/>
                <w:lang w:eastAsia="nl-NL"/>
              </w:rPr>
            </w:pPr>
          </w:p>
        </w:tc>
        <w:tc>
          <w:tcPr>
            <w:tcW w:w="1134"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Arial"/>
                <w:lang w:eastAsia="nl-NL"/>
              </w:rPr>
            </w:pPr>
            <w:r w:rsidRPr="0071644A">
              <w:rPr>
                <w:rFonts w:cs="Arial"/>
              </w:rPr>
              <w:t xml:space="preserve">Maar 2 smaken, alleen de standaard smaken chocola en vanille </w:t>
            </w:r>
          </w:p>
        </w:tc>
      </w:tr>
      <w:tr w:rsidR="002A462D" w:rsidRPr="006B3477" w:rsidTr="002A462D">
        <w:tc>
          <w:tcPr>
            <w:tcW w:w="1135"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Times New Roman"/>
                <w:i/>
                <w:lang w:eastAsia="nl-NL"/>
              </w:rPr>
            </w:pPr>
            <w:proofErr w:type="spellStart"/>
            <w:r>
              <w:rPr>
                <w:i/>
              </w:rPr>
              <w:t>Clinutren</w:t>
            </w:r>
            <w:proofErr w:type="spellEnd"/>
            <w:r>
              <w:rPr>
                <w:i/>
              </w:rPr>
              <w:t xml:space="preserve"> 1,5 </w:t>
            </w:r>
            <w:proofErr w:type="spellStart"/>
            <w:r>
              <w:rPr>
                <w:i/>
              </w:rPr>
              <w:t>Fibre</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Arial"/>
                <w:lang w:eastAsia="nl-NL"/>
              </w:rPr>
            </w:pPr>
            <w:r>
              <w:rPr>
                <w:noProof/>
                <w:lang w:eastAsia="nl-NL"/>
              </w:rPr>
              <w:drawing>
                <wp:inline distT="0" distB="0" distL="0" distR="0">
                  <wp:extent cx="517525" cy="1138555"/>
                  <wp:effectExtent l="0" t="0" r="0" b="4445"/>
                  <wp:docPr id="7" name="Picture 7" descr="http://catalogus.medeco.nl/png/catalog/thumbnail/__default/2766/20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catalogus.medeco.nl/png/catalog/thumbnail/__default/2766/200/200"/>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3999"/>
                          <a:stretch>
                            <a:fillRect/>
                          </a:stretch>
                        </pic:blipFill>
                        <pic:spPr bwMode="auto">
                          <a:xfrm>
                            <a:off x="0" y="0"/>
                            <a:ext cx="517525" cy="1138555"/>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Arial"/>
                <w:lang w:eastAsia="nl-NL"/>
              </w:rPr>
            </w:pPr>
            <w:r w:rsidRPr="0071644A">
              <w:rPr>
                <w:rFonts w:cs="Arial"/>
              </w:rPr>
              <w:t>Nestlé streeft er naar de consumenten constant de beste voedingsproducten te bieden</w:t>
            </w:r>
          </w:p>
        </w:tc>
        <w:tc>
          <w:tcPr>
            <w:tcW w:w="1559"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Times New Roman"/>
                <w:lang w:eastAsia="nl-NL"/>
              </w:rPr>
            </w:pPr>
            <w:r w:rsidRPr="0071644A">
              <w:t xml:space="preserve">Water, glucosestroop, melkeiwitten, plantaarde oliën, sacharose, voedingsvezels (erwt, </w:t>
            </w:r>
            <w:proofErr w:type="spellStart"/>
            <w:r w:rsidRPr="0071644A">
              <w:t>arabische</w:t>
            </w:r>
            <w:proofErr w:type="spellEnd"/>
            <w:r w:rsidRPr="0071644A">
              <w:t xml:space="preserve"> gom, </w:t>
            </w:r>
            <w:proofErr w:type="spellStart"/>
            <w:r w:rsidRPr="0071644A">
              <w:t>fructo-oligosachariden</w:t>
            </w:r>
            <w:proofErr w:type="spellEnd"/>
            <w:r w:rsidRPr="0071644A">
              <w:t>)</w:t>
            </w:r>
          </w:p>
        </w:tc>
        <w:tc>
          <w:tcPr>
            <w:tcW w:w="1418" w:type="dxa"/>
            <w:tcBorders>
              <w:top w:val="single" w:sz="4" w:space="0" w:color="auto"/>
              <w:left w:val="single" w:sz="4" w:space="0" w:color="auto"/>
              <w:bottom w:val="single" w:sz="4" w:space="0" w:color="auto"/>
              <w:right w:val="single" w:sz="4" w:space="0" w:color="auto"/>
            </w:tcBorders>
            <w:hideMark/>
          </w:tcPr>
          <w:p w:rsidR="002A462D" w:rsidRPr="0071644A" w:rsidRDefault="002A462D" w:rsidP="002A462D">
            <w:pPr>
              <w:rPr>
                <w:rFonts w:eastAsia="Times New Roman"/>
                <w:lang w:eastAsia="nl-NL"/>
              </w:rPr>
            </w:pPr>
            <w:r w:rsidRPr="0071644A">
              <w:t xml:space="preserve">- Energierijk </w:t>
            </w:r>
            <w:r w:rsidRPr="0071644A">
              <w:br/>
              <w:t>- Vezelrijk (oplosbaar &amp; onoplosbaar)</w:t>
            </w:r>
          </w:p>
          <w:p w:rsidR="002A462D" w:rsidRDefault="002A462D" w:rsidP="002A462D">
            <w:pPr>
              <w:rPr>
                <w:rFonts w:eastAsia="Times New Roman" w:cs="Arial"/>
                <w:lang w:eastAsia="nl-NL"/>
              </w:rPr>
            </w:pPr>
            <w:r w:rsidRPr="0071644A">
              <w:t xml:space="preserve">- bevat </w:t>
            </w:r>
            <w:r w:rsidRPr="0071644A">
              <w:br/>
              <w:t>vitamines,   mineralen en spoorelementen</w:t>
            </w:r>
          </w:p>
        </w:tc>
        <w:tc>
          <w:tcPr>
            <w:tcW w:w="1559"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Arial"/>
                <w:lang w:eastAsia="nl-NL"/>
              </w:rPr>
            </w:pPr>
            <w:r w:rsidRPr="0071644A">
              <w:rPr>
                <w:rFonts w:cs="Arial"/>
              </w:rPr>
              <w:t xml:space="preserve">Een nieuwe dimensie aan brengen door een belangrijke rol te spelen in de preventie en het beheer van de stijgende kosten van chronische ziektes in de vergrijzende samenleving en in de verbetering van de kwaliteit van leven van </w:t>
            </w:r>
            <w:r w:rsidRPr="0071644A">
              <w:rPr>
                <w:rFonts w:cs="Arial"/>
              </w:rPr>
              <w:lastRenderedPageBreak/>
              <w:t>miljoenen mensen.</w:t>
            </w:r>
          </w:p>
        </w:tc>
        <w:tc>
          <w:tcPr>
            <w:tcW w:w="1134" w:type="dxa"/>
            <w:tcBorders>
              <w:top w:val="single" w:sz="4" w:space="0" w:color="auto"/>
              <w:left w:val="single" w:sz="4" w:space="0" w:color="auto"/>
              <w:bottom w:val="single" w:sz="4" w:space="0" w:color="auto"/>
              <w:right w:val="single" w:sz="4" w:space="0" w:color="auto"/>
            </w:tcBorders>
          </w:tcPr>
          <w:p w:rsidR="002A462D" w:rsidRDefault="002A462D" w:rsidP="002A462D">
            <w:pPr>
              <w:rPr>
                <w:rFonts w:eastAsia="Times New Roman" w:cs="Arial"/>
                <w:lang w:eastAsia="nl-NL"/>
              </w:rPr>
            </w:pPr>
          </w:p>
        </w:tc>
        <w:tc>
          <w:tcPr>
            <w:tcW w:w="1134"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Arial"/>
                <w:lang w:eastAsia="nl-NL"/>
              </w:rPr>
            </w:pPr>
            <w:r w:rsidRPr="0071644A">
              <w:rPr>
                <w:rFonts w:cs="Arial"/>
              </w:rPr>
              <w:t xml:space="preserve">Maar 2 smaken, de standaard vanille smaak en pruimen </w:t>
            </w:r>
          </w:p>
        </w:tc>
      </w:tr>
      <w:tr w:rsidR="002A462D" w:rsidTr="002A462D">
        <w:tc>
          <w:tcPr>
            <w:tcW w:w="1135"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Times New Roman"/>
                <w:i/>
                <w:lang w:eastAsia="nl-NL"/>
              </w:rPr>
            </w:pPr>
            <w:proofErr w:type="spellStart"/>
            <w:r>
              <w:rPr>
                <w:i/>
              </w:rPr>
              <w:lastRenderedPageBreak/>
              <w:t>Ensure</w:t>
            </w:r>
            <w:proofErr w:type="spellEnd"/>
            <w:r>
              <w:rPr>
                <w:i/>
              </w:rPr>
              <w:t xml:space="preserve"> Plus </w:t>
            </w:r>
            <w:proofErr w:type="spellStart"/>
            <w:r>
              <w:rPr>
                <w:i/>
              </w:rPr>
              <w:t>Fibre</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Arial"/>
                <w:lang w:eastAsia="nl-NL"/>
              </w:rPr>
            </w:pPr>
            <w:r>
              <w:rPr>
                <w:noProof/>
                <w:lang w:eastAsia="nl-NL"/>
              </w:rPr>
              <w:drawing>
                <wp:inline distT="0" distB="0" distL="0" distR="0">
                  <wp:extent cx="483235" cy="1035050"/>
                  <wp:effectExtent l="0" t="0" r="0" b="0"/>
                  <wp:docPr id="6" name="Picture 6" descr="https://www.mediqtefa.nl/imgdl.aspx?type=productgroot&amp;url=http://mediqdirect.beveronline.nl/afbeeldingen/00103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https://www.mediqtefa.nl/imgdl.aspx?type=productgroot&amp;url=http://mediqdirect.beveronline.nl/afbeeldingen/00103146.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000" r="42000"/>
                          <a:stretch>
                            <a:fillRect/>
                          </a:stretch>
                        </pic:blipFill>
                        <pic:spPr bwMode="auto">
                          <a:xfrm>
                            <a:off x="0" y="0"/>
                            <a:ext cx="483235" cy="1035050"/>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Arial"/>
                <w:lang w:eastAsia="nl-NL"/>
              </w:rPr>
            </w:pPr>
            <w:r w:rsidRPr="0071644A">
              <w:rPr>
                <w:rFonts w:cs="Arial"/>
                <w:color w:val="000000"/>
                <w:szCs w:val="18"/>
              </w:rPr>
              <w:t xml:space="preserve">Abbott </w:t>
            </w:r>
            <w:proofErr w:type="spellStart"/>
            <w:r w:rsidRPr="0071644A">
              <w:rPr>
                <w:rFonts w:cs="Arial"/>
                <w:color w:val="000000"/>
                <w:szCs w:val="18"/>
              </w:rPr>
              <w:t>Nutrition</w:t>
            </w:r>
            <w:proofErr w:type="spellEnd"/>
            <w:r w:rsidRPr="0071644A">
              <w:rPr>
                <w:rFonts w:cs="Arial"/>
                <w:color w:val="000000"/>
                <w:szCs w:val="18"/>
              </w:rPr>
              <w:t xml:space="preserve"> biedt een compleet assortiment aan drinkvoeding, sondevoeding en </w:t>
            </w:r>
            <w:proofErr w:type="spellStart"/>
            <w:r w:rsidRPr="0071644A">
              <w:rPr>
                <w:rFonts w:cs="Arial"/>
                <w:color w:val="000000"/>
                <w:szCs w:val="18"/>
              </w:rPr>
              <w:t>ziekte-specifieke</w:t>
            </w:r>
            <w:proofErr w:type="spellEnd"/>
            <w:r w:rsidRPr="0071644A">
              <w:rPr>
                <w:rFonts w:cs="Arial"/>
                <w:color w:val="000000"/>
                <w:szCs w:val="18"/>
              </w:rPr>
              <w:t xml:space="preserve"> voeding</w:t>
            </w:r>
          </w:p>
        </w:tc>
        <w:tc>
          <w:tcPr>
            <w:tcW w:w="1559"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Arial"/>
                <w:lang w:eastAsia="nl-NL"/>
              </w:rPr>
            </w:pPr>
            <w:r w:rsidRPr="0071644A">
              <w:t xml:space="preserve">Water, </w:t>
            </w:r>
            <w:proofErr w:type="spellStart"/>
            <w:r w:rsidRPr="0071644A">
              <w:t>maissiroop</w:t>
            </w:r>
            <w:proofErr w:type="spellEnd"/>
            <w:r w:rsidRPr="0071644A">
              <w:t xml:space="preserve">, melkeiwit, sucrose, </w:t>
            </w:r>
            <w:proofErr w:type="spellStart"/>
            <w:r w:rsidRPr="0071644A">
              <w:t>canola</w:t>
            </w:r>
            <w:proofErr w:type="spellEnd"/>
            <w:r w:rsidRPr="0071644A">
              <w:t xml:space="preserve"> olie, zonnebloemolie, melkeiwit </w:t>
            </w:r>
            <w:proofErr w:type="spellStart"/>
            <w:r w:rsidRPr="0071644A">
              <w:t>isolaat</w:t>
            </w:r>
            <w:proofErr w:type="spellEnd"/>
            <w:r w:rsidRPr="0071644A">
              <w:t xml:space="preserve">, </w:t>
            </w:r>
            <w:proofErr w:type="spellStart"/>
            <w:r w:rsidRPr="0071644A">
              <w:t>fructo-oligosachariden</w:t>
            </w:r>
            <w:proofErr w:type="spellEnd"/>
            <w:r w:rsidRPr="0071644A">
              <w:t xml:space="preserve">, </w:t>
            </w:r>
            <w:proofErr w:type="spellStart"/>
            <w:r w:rsidRPr="0071644A">
              <w:t>maisolie</w:t>
            </w:r>
            <w:proofErr w:type="spellEnd"/>
            <w:r w:rsidRPr="0071644A">
              <w:t xml:space="preserve">, soja eiwit </w:t>
            </w:r>
            <w:proofErr w:type="spellStart"/>
            <w:r w:rsidRPr="0071644A">
              <w:t>isolaat</w:t>
            </w:r>
            <w:proofErr w:type="spellEnd"/>
            <w:r w:rsidRPr="0071644A">
              <w:t>, havervezel</w:t>
            </w:r>
          </w:p>
        </w:tc>
        <w:tc>
          <w:tcPr>
            <w:tcW w:w="1418"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Arial"/>
                <w:lang w:eastAsia="nl-NL"/>
              </w:rPr>
            </w:pPr>
            <w:r>
              <w:t>-</w:t>
            </w:r>
            <w:proofErr w:type="spellStart"/>
            <w:r>
              <w:t>Energiever-rijkt</w:t>
            </w:r>
            <w:proofErr w:type="spellEnd"/>
            <w:r>
              <w:t xml:space="preserve"> met vezels</w:t>
            </w:r>
          </w:p>
        </w:tc>
        <w:tc>
          <w:tcPr>
            <w:tcW w:w="1559" w:type="dxa"/>
            <w:tcBorders>
              <w:top w:val="single" w:sz="4" w:space="0" w:color="auto"/>
              <w:left w:val="single" w:sz="4" w:space="0" w:color="auto"/>
              <w:bottom w:val="single" w:sz="4" w:space="0" w:color="auto"/>
              <w:right w:val="single" w:sz="4" w:space="0" w:color="auto"/>
            </w:tcBorders>
            <w:hideMark/>
          </w:tcPr>
          <w:p w:rsidR="002A462D" w:rsidRPr="0071644A" w:rsidRDefault="002A462D" w:rsidP="002A462D">
            <w:pPr>
              <w:rPr>
                <w:rFonts w:eastAsia="Times New Roman" w:cs="Arial"/>
                <w:lang w:eastAsia="nl-NL"/>
              </w:rPr>
            </w:pPr>
            <w:r w:rsidRPr="0071644A">
              <w:rPr>
                <w:rFonts w:cs="Arial"/>
              </w:rPr>
              <w:t>Veel aandacht besteden aan smaakvariatie. Elke variant is weer te verkrijgen in een aantal smaken.</w:t>
            </w:r>
          </w:p>
          <w:p w:rsidR="002A462D" w:rsidRDefault="002A462D" w:rsidP="002A462D">
            <w:pPr>
              <w:rPr>
                <w:rFonts w:eastAsia="Times New Roman" w:cs="Arial"/>
                <w:lang w:eastAsia="nl-NL"/>
              </w:rPr>
            </w:pPr>
            <w:r w:rsidRPr="0071644A">
              <w:rPr>
                <w:rFonts w:cs="Arial"/>
              </w:rPr>
              <w:t>Nieuwe inzichten afkomstig uit wetenschappelijk onderzoek worden direct toegepast in de producten.</w:t>
            </w:r>
          </w:p>
        </w:tc>
        <w:tc>
          <w:tcPr>
            <w:tcW w:w="1134"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Arial"/>
                <w:lang w:eastAsia="nl-NL"/>
              </w:rPr>
            </w:pPr>
            <w:r>
              <w:rPr>
                <w:rFonts w:cs="Arial"/>
              </w:rPr>
              <w:t xml:space="preserve">Vier verschillende uiteenlopende smaken. </w:t>
            </w:r>
          </w:p>
        </w:tc>
        <w:tc>
          <w:tcPr>
            <w:tcW w:w="1134" w:type="dxa"/>
            <w:tcBorders>
              <w:top w:val="single" w:sz="4" w:space="0" w:color="auto"/>
              <w:left w:val="single" w:sz="4" w:space="0" w:color="auto"/>
              <w:bottom w:val="single" w:sz="4" w:space="0" w:color="auto"/>
              <w:right w:val="single" w:sz="4" w:space="0" w:color="auto"/>
            </w:tcBorders>
          </w:tcPr>
          <w:p w:rsidR="002A462D" w:rsidRDefault="002A462D" w:rsidP="002A462D">
            <w:pPr>
              <w:rPr>
                <w:rFonts w:eastAsia="Times New Roman" w:cs="Arial"/>
                <w:lang w:eastAsia="nl-NL"/>
              </w:rPr>
            </w:pPr>
          </w:p>
        </w:tc>
      </w:tr>
      <w:tr w:rsidR="002A462D" w:rsidRPr="006B3477" w:rsidTr="002A462D">
        <w:tc>
          <w:tcPr>
            <w:tcW w:w="1135"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Times New Roman"/>
                <w:i/>
                <w:lang w:eastAsia="nl-NL"/>
              </w:rPr>
            </w:pPr>
            <w:proofErr w:type="spellStart"/>
            <w:r>
              <w:rPr>
                <w:i/>
              </w:rPr>
              <w:t>Ensure</w:t>
            </w:r>
            <w:proofErr w:type="spellEnd"/>
            <w:r>
              <w:rPr>
                <w:i/>
              </w:rPr>
              <w:t xml:space="preserve"> </w:t>
            </w:r>
            <w:proofErr w:type="spellStart"/>
            <w:r>
              <w:rPr>
                <w:i/>
              </w:rPr>
              <w:t>Twocal</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Arial"/>
                <w:lang w:eastAsia="nl-NL"/>
              </w:rPr>
            </w:pPr>
            <w:r>
              <w:rPr>
                <w:noProof/>
                <w:lang w:eastAsia="nl-NL"/>
              </w:rPr>
              <w:drawing>
                <wp:inline distT="0" distB="0" distL="0" distR="0">
                  <wp:extent cx="517525" cy="1155700"/>
                  <wp:effectExtent l="0" t="0" r="0" b="6350"/>
                  <wp:docPr id="5" name="Picture 5" descr="http://www.directvoeding.nl/UserFiles/Images/Large/ensureplustwoc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http://www.directvoeding.nl/UserFiles/Images/Large/ensureplustwocal.gif"/>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182" r="20909"/>
                          <a:stretch>
                            <a:fillRect/>
                          </a:stretch>
                        </pic:blipFill>
                        <pic:spPr bwMode="auto">
                          <a:xfrm>
                            <a:off x="0" y="0"/>
                            <a:ext cx="517525" cy="1155700"/>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Arial"/>
                <w:lang w:eastAsia="nl-NL"/>
              </w:rPr>
            </w:pPr>
            <w:r w:rsidRPr="0071644A">
              <w:rPr>
                <w:rFonts w:cs="Arial"/>
                <w:color w:val="000000"/>
                <w:szCs w:val="18"/>
              </w:rPr>
              <w:t xml:space="preserve">Abbott </w:t>
            </w:r>
            <w:proofErr w:type="spellStart"/>
            <w:r w:rsidRPr="0071644A">
              <w:rPr>
                <w:rFonts w:cs="Arial"/>
                <w:color w:val="000000"/>
                <w:szCs w:val="18"/>
              </w:rPr>
              <w:t>Nutrition</w:t>
            </w:r>
            <w:proofErr w:type="spellEnd"/>
            <w:r w:rsidRPr="0071644A">
              <w:rPr>
                <w:rFonts w:cs="Arial"/>
                <w:color w:val="000000"/>
                <w:szCs w:val="18"/>
              </w:rPr>
              <w:t xml:space="preserve"> biedt een compleet assortiment aan drinkvoeding, sondevoeding en </w:t>
            </w:r>
            <w:proofErr w:type="spellStart"/>
            <w:r w:rsidRPr="0071644A">
              <w:rPr>
                <w:rFonts w:cs="Arial"/>
                <w:color w:val="000000"/>
                <w:szCs w:val="18"/>
              </w:rPr>
              <w:t>ziekte-specifieke</w:t>
            </w:r>
            <w:proofErr w:type="spellEnd"/>
            <w:r w:rsidRPr="0071644A">
              <w:rPr>
                <w:rFonts w:cs="Arial"/>
                <w:color w:val="000000"/>
                <w:szCs w:val="18"/>
              </w:rPr>
              <w:t xml:space="preserve"> voeding</w:t>
            </w:r>
          </w:p>
        </w:tc>
        <w:tc>
          <w:tcPr>
            <w:tcW w:w="1559" w:type="dxa"/>
            <w:tcBorders>
              <w:top w:val="single" w:sz="4" w:space="0" w:color="auto"/>
              <w:left w:val="single" w:sz="4" w:space="0" w:color="auto"/>
              <w:bottom w:val="single" w:sz="4" w:space="0" w:color="auto"/>
              <w:right w:val="single" w:sz="4" w:space="0" w:color="auto"/>
            </w:tcBorders>
          </w:tcPr>
          <w:p w:rsidR="002A462D" w:rsidRPr="00F46633" w:rsidRDefault="002A462D" w:rsidP="002A462D">
            <w:pPr>
              <w:rPr>
                <w:rFonts w:eastAsia="Times New Roman"/>
                <w:lang w:val="en-GB" w:eastAsia="nl-NL"/>
              </w:rPr>
            </w:pPr>
            <w:r w:rsidRPr="00F46633">
              <w:rPr>
                <w:lang w:val="en-GB"/>
              </w:rPr>
              <w:t xml:space="preserve">Water, </w:t>
            </w:r>
            <w:proofErr w:type="spellStart"/>
            <w:r w:rsidRPr="00F46633">
              <w:rPr>
                <w:lang w:val="en-GB"/>
              </w:rPr>
              <w:t>maltodextrine</w:t>
            </w:r>
            <w:proofErr w:type="spellEnd"/>
            <w:r w:rsidRPr="00F46633">
              <w:rPr>
                <w:lang w:val="en-GB"/>
              </w:rPr>
              <w:t xml:space="preserve">, sodium </w:t>
            </w:r>
            <w:proofErr w:type="spellStart"/>
            <w:r w:rsidRPr="00F46633">
              <w:rPr>
                <w:lang w:val="en-GB"/>
              </w:rPr>
              <w:t>caseinaat</w:t>
            </w:r>
            <w:proofErr w:type="spellEnd"/>
            <w:r w:rsidRPr="00F46633">
              <w:rPr>
                <w:lang w:val="en-GB"/>
              </w:rPr>
              <w:t xml:space="preserve">, </w:t>
            </w:r>
            <w:proofErr w:type="spellStart"/>
            <w:r w:rsidRPr="00F46633">
              <w:rPr>
                <w:lang w:val="en-GB"/>
              </w:rPr>
              <w:t>maisolie</w:t>
            </w:r>
            <w:proofErr w:type="spellEnd"/>
            <w:r w:rsidRPr="00F46633">
              <w:rPr>
                <w:lang w:val="en-GB"/>
              </w:rPr>
              <w:t xml:space="preserve">, sucrose, MCT, </w:t>
            </w:r>
            <w:proofErr w:type="spellStart"/>
            <w:r w:rsidRPr="00F46633">
              <w:rPr>
                <w:lang w:val="en-GB"/>
              </w:rPr>
              <w:t>fructo-oligosachariden</w:t>
            </w:r>
            <w:proofErr w:type="spellEnd"/>
          </w:p>
          <w:p w:rsidR="002A462D" w:rsidRPr="00F46633" w:rsidRDefault="002A462D" w:rsidP="002A462D">
            <w:pPr>
              <w:rPr>
                <w:rFonts w:eastAsia="Times New Roman" w:cs="Arial"/>
                <w:lang w:val="en-GB" w:eastAsia="nl-NL"/>
              </w:rPr>
            </w:pPr>
          </w:p>
        </w:tc>
        <w:tc>
          <w:tcPr>
            <w:tcW w:w="1418" w:type="dxa"/>
            <w:tcBorders>
              <w:top w:val="single" w:sz="4" w:space="0" w:color="auto"/>
              <w:left w:val="single" w:sz="4" w:space="0" w:color="auto"/>
              <w:bottom w:val="single" w:sz="4" w:space="0" w:color="auto"/>
              <w:right w:val="single" w:sz="4" w:space="0" w:color="auto"/>
            </w:tcBorders>
            <w:hideMark/>
          </w:tcPr>
          <w:p w:rsidR="002A462D" w:rsidRPr="0071644A" w:rsidRDefault="002A462D" w:rsidP="002A462D">
            <w:pPr>
              <w:rPr>
                <w:rFonts w:eastAsia="Times New Roman"/>
                <w:lang w:eastAsia="nl-NL"/>
              </w:rPr>
            </w:pPr>
            <w:r w:rsidRPr="0071644A">
              <w:t xml:space="preserve">- Zeer hoog calorisch </w:t>
            </w:r>
          </w:p>
          <w:p w:rsidR="002A462D" w:rsidRPr="0071644A" w:rsidRDefault="002A462D" w:rsidP="002A462D">
            <w:r w:rsidRPr="0071644A">
              <w:t>- Energierijk</w:t>
            </w:r>
          </w:p>
          <w:p w:rsidR="002A462D" w:rsidRDefault="002A462D" w:rsidP="002A462D">
            <w:pPr>
              <w:rPr>
                <w:rFonts w:eastAsia="Times New Roman" w:cs="Arial"/>
                <w:lang w:eastAsia="nl-NL"/>
              </w:rPr>
            </w:pPr>
            <w:r w:rsidRPr="0071644A">
              <w:t>- Met oplosbare</w:t>
            </w:r>
            <w:r w:rsidRPr="0071644A">
              <w:br/>
              <w:t>vezel FOS</w:t>
            </w:r>
          </w:p>
        </w:tc>
        <w:tc>
          <w:tcPr>
            <w:tcW w:w="1559" w:type="dxa"/>
            <w:tcBorders>
              <w:top w:val="single" w:sz="4" w:space="0" w:color="auto"/>
              <w:left w:val="single" w:sz="4" w:space="0" w:color="auto"/>
              <w:bottom w:val="single" w:sz="4" w:space="0" w:color="auto"/>
              <w:right w:val="single" w:sz="4" w:space="0" w:color="auto"/>
            </w:tcBorders>
            <w:hideMark/>
          </w:tcPr>
          <w:p w:rsidR="002A462D" w:rsidRPr="0071644A" w:rsidRDefault="002A462D" w:rsidP="002A462D">
            <w:pPr>
              <w:rPr>
                <w:rFonts w:eastAsia="Times New Roman" w:cs="Arial"/>
                <w:lang w:eastAsia="nl-NL"/>
              </w:rPr>
            </w:pPr>
            <w:r w:rsidRPr="0071644A">
              <w:rPr>
                <w:rFonts w:cs="Arial"/>
              </w:rPr>
              <w:t>Veel aandacht besteden aan smaakvariatie. Elke variant is weer te verkrijgen in een aantal smaken.</w:t>
            </w:r>
          </w:p>
          <w:p w:rsidR="002A462D" w:rsidRDefault="002A462D" w:rsidP="002A462D">
            <w:pPr>
              <w:rPr>
                <w:rFonts w:eastAsia="Times New Roman" w:cs="Arial"/>
                <w:lang w:eastAsia="nl-NL"/>
              </w:rPr>
            </w:pPr>
            <w:r w:rsidRPr="0071644A">
              <w:rPr>
                <w:rFonts w:cs="Arial"/>
              </w:rPr>
              <w:t>Nieuwe inzichten afkomstig uit wetenschappelijk onderzoek worden direct toegepast in de producten.</w:t>
            </w:r>
          </w:p>
        </w:tc>
        <w:tc>
          <w:tcPr>
            <w:tcW w:w="1134"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Arial"/>
                <w:lang w:eastAsia="nl-NL"/>
              </w:rPr>
            </w:pPr>
            <w:r w:rsidRPr="0071644A">
              <w:rPr>
                <w:rFonts w:cs="Arial"/>
              </w:rPr>
              <w:t>Veel calorieën in een flesje.</w:t>
            </w:r>
          </w:p>
        </w:tc>
        <w:tc>
          <w:tcPr>
            <w:tcW w:w="1134" w:type="dxa"/>
            <w:tcBorders>
              <w:top w:val="single" w:sz="4" w:space="0" w:color="auto"/>
              <w:left w:val="single" w:sz="4" w:space="0" w:color="auto"/>
              <w:bottom w:val="single" w:sz="4" w:space="0" w:color="auto"/>
              <w:right w:val="single" w:sz="4" w:space="0" w:color="auto"/>
            </w:tcBorders>
          </w:tcPr>
          <w:p w:rsidR="002A462D" w:rsidRDefault="002A462D" w:rsidP="002A462D">
            <w:pPr>
              <w:rPr>
                <w:rFonts w:eastAsia="Times New Roman" w:cs="Arial"/>
                <w:lang w:eastAsia="nl-NL"/>
              </w:rPr>
            </w:pPr>
          </w:p>
        </w:tc>
      </w:tr>
      <w:tr w:rsidR="002A462D" w:rsidRPr="006B3477" w:rsidTr="002A462D">
        <w:tc>
          <w:tcPr>
            <w:tcW w:w="1135"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Times New Roman"/>
                <w:i/>
                <w:lang w:eastAsia="nl-NL"/>
              </w:rPr>
            </w:pPr>
            <w:proofErr w:type="spellStart"/>
            <w:r>
              <w:rPr>
                <w:i/>
              </w:rPr>
              <w:t>Fresubin</w:t>
            </w:r>
            <w:proofErr w:type="spellEnd"/>
            <w:r>
              <w:rPr>
                <w:i/>
              </w:rPr>
              <w:t xml:space="preserve"> 2 kcal </w:t>
            </w:r>
            <w:proofErr w:type="spellStart"/>
            <w:r>
              <w:rPr>
                <w:i/>
              </w:rPr>
              <w:t>Fibre</w:t>
            </w:r>
            <w:proofErr w:type="spellEnd"/>
            <w:r>
              <w:rPr>
                <w:i/>
              </w:rPr>
              <w:t xml:space="preserve"> Drink</w:t>
            </w:r>
          </w:p>
        </w:tc>
        <w:tc>
          <w:tcPr>
            <w:tcW w:w="992"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Arial"/>
                <w:lang w:eastAsia="nl-NL"/>
              </w:rPr>
            </w:pPr>
            <w:r>
              <w:rPr>
                <w:noProof/>
                <w:lang w:eastAsia="nl-NL"/>
              </w:rPr>
              <w:drawing>
                <wp:inline distT="0" distB="0" distL="0" distR="0">
                  <wp:extent cx="500380" cy="1242060"/>
                  <wp:effectExtent l="0" t="0" r="0" b="0"/>
                  <wp:docPr id="4" name="Picture 4" descr="http://www.fresenius-kabi.nl/files/fresubin_2kcal_drink_rdax_400x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http://www.fresenius-kabi.nl/files/fresubin_2kcal_drink_rdax_400x170.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82750"/>
                          <a:stretch>
                            <a:fillRect/>
                          </a:stretch>
                        </pic:blipFill>
                        <pic:spPr bwMode="auto">
                          <a:xfrm>
                            <a:off x="0" y="0"/>
                            <a:ext cx="500380" cy="1242060"/>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hideMark/>
          </w:tcPr>
          <w:p w:rsidR="002A462D" w:rsidRPr="006B3477" w:rsidRDefault="002A462D" w:rsidP="002A462D">
            <w:pPr>
              <w:rPr>
                <w:rFonts w:eastAsia="Times New Roman" w:cs="Arial"/>
                <w:lang w:eastAsia="nl-NL"/>
              </w:rPr>
            </w:pPr>
            <w:proofErr w:type="spellStart"/>
            <w:r w:rsidRPr="006B3477">
              <w:rPr>
                <w:rFonts w:cs="Arial"/>
              </w:rPr>
              <w:t>Fresenius</w:t>
            </w:r>
            <w:proofErr w:type="spellEnd"/>
            <w:r w:rsidRPr="006B3477">
              <w:rPr>
                <w:rFonts w:cs="Arial"/>
              </w:rPr>
              <w:t xml:space="preserve"> </w:t>
            </w:r>
            <w:proofErr w:type="spellStart"/>
            <w:r w:rsidRPr="006B3477">
              <w:rPr>
                <w:rFonts w:cs="Arial"/>
              </w:rPr>
              <w:t>Kabi</w:t>
            </w:r>
            <w:proofErr w:type="spellEnd"/>
            <w:r w:rsidRPr="006B3477">
              <w:rPr>
                <w:rFonts w:cs="Arial"/>
              </w:rPr>
              <w:t xml:space="preserve"> </w:t>
            </w:r>
          </w:p>
          <w:p w:rsidR="002A462D" w:rsidRDefault="002A462D" w:rsidP="002A462D">
            <w:pPr>
              <w:rPr>
                <w:rFonts w:eastAsia="Times New Roman" w:cs="Arial"/>
                <w:lang w:eastAsia="nl-NL"/>
              </w:rPr>
            </w:pPr>
            <w:r w:rsidRPr="0071644A">
              <w:rPr>
                <w:rFonts w:cs="Arial"/>
              </w:rPr>
              <w:t xml:space="preserve">is een toonaangevend internationaal </w:t>
            </w:r>
            <w:proofErr w:type="spellStart"/>
            <w:r w:rsidRPr="0071644A">
              <w:rPr>
                <w:rFonts w:cs="Arial"/>
              </w:rPr>
              <w:t>pharmaceutisch</w:t>
            </w:r>
            <w:proofErr w:type="spellEnd"/>
            <w:r w:rsidRPr="0071644A">
              <w:rPr>
                <w:rFonts w:cs="Arial"/>
              </w:rPr>
              <w:t xml:space="preserve"> bedrijf. </w:t>
            </w:r>
            <w:proofErr w:type="spellStart"/>
            <w:r w:rsidRPr="0071644A">
              <w:rPr>
                <w:rFonts w:cs="Arial"/>
              </w:rPr>
              <w:t>Fresubin</w:t>
            </w:r>
            <w:proofErr w:type="spellEnd"/>
            <w:r w:rsidRPr="0071644A">
              <w:rPr>
                <w:rFonts w:cs="Arial"/>
              </w:rPr>
              <w:t xml:space="preserve"> drinkvoeding is </w:t>
            </w:r>
            <w:r w:rsidRPr="0071644A">
              <w:rPr>
                <w:rFonts w:cs="Arial"/>
              </w:rPr>
              <w:lastRenderedPageBreak/>
              <w:t>speciaal ontwikkeld voor mensen die extra voedingstoffen nodig hebben, zoals zieken en ouderen.</w:t>
            </w:r>
          </w:p>
        </w:tc>
        <w:tc>
          <w:tcPr>
            <w:tcW w:w="1559"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Times New Roman"/>
                <w:lang w:eastAsia="nl-NL"/>
              </w:rPr>
            </w:pPr>
            <w:r w:rsidRPr="0071644A">
              <w:lastRenderedPageBreak/>
              <w:t xml:space="preserve">Water, glucosesiroop, melkeiwit, plantaardige olie, sacharose, </w:t>
            </w:r>
            <w:proofErr w:type="spellStart"/>
            <w:r w:rsidRPr="0071644A">
              <w:t>inuline</w:t>
            </w:r>
            <w:proofErr w:type="spellEnd"/>
            <w:r w:rsidRPr="0071644A">
              <w:t xml:space="preserve">, </w:t>
            </w:r>
            <w:proofErr w:type="spellStart"/>
            <w:r w:rsidRPr="0071644A">
              <w:lastRenderedPageBreak/>
              <w:t>maltodextrine</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2A462D" w:rsidRPr="0071644A" w:rsidRDefault="002A462D" w:rsidP="002A462D">
            <w:pPr>
              <w:rPr>
                <w:rFonts w:eastAsia="Times New Roman"/>
                <w:lang w:eastAsia="nl-NL"/>
              </w:rPr>
            </w:pPr>
            <w:r w:rsidRPr="0071644A">
              <w:lastRenderedPageBreak/>
              <w:t xml:space="preserve">- Energie- en </w:t>
            </w:r>
            <w:r w:rsidRPr="0071644A">
              <w:br/>
              <w:t xml:space="preserve">  eiwitrijk</w:t>
            </w:r>
          </w:p>
          <w:p w:rsidR="002A462D" w:rsidRPr="0071644A" w:rsidRDefault="002A462D" w:rsidP="002A462D">
            <w:r w:rsidRPr="0071644A">
              <w:t>-</w:t>
            </w:r>
            <w:proofErr w:type="spellStart"/>
            <w:r w:rsidRPr="0071644A">
              <w:t>Voedings-vezels</w:t>
            </w:r>
            <w:proofErr w:type="spellEnd"/>
          </w:p>
          <w:p w:rsidR="002A462D" w:rsidRDefault="002A462D" w:rsidP="002A462D">
            <w:pPr>
              <w:rPr>
                <w:rFonts w:eastAsia="Times New Roman" w:cs="Arial"/>
                <w:lang w:eastAsia="nl-NL"/>
              </w:rPr>
            </w:pPr>
            <w:r w:rsidRPr="0071644A">
              <w:t>- Glutenvrij</w:t>
            </w:r>
            <w:r w:rsidRPr="0071644A">
              <w:br/>
              <w:t xml:space="preserve">- Klinisch </w:t>
            </w:r>
            <w:r w:rsidRPr="0071644A">
              <w:br/>
            </w:r>
            <w:r w:rsidRPr="0071644A">
              <w:lastRenderedPageBreak/>
              <w:t xml:space="preserve">  lactosevrij</w:t>
            </w:r>
          </w:p>
        </w:tc>
        <w:tc>
          <w:tcPr>
            <w:tcW w:w="1559"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Arial"/>
                <w:lang w:eastAsia="nl-NL"/>
              </w:rPr>
            </w:pPr>
            <w:r w:rsidRPr="0071644A">
              <w:rPr>
                <w:rFonts w:cs="Arial"/>
              </w:rPr>
              <w:lastRenderedPageBreak/>
              <w:t xml:space="preserve">Op het gebied van klinische voeding is </w:t>
            </w:r>
            <w:proofErr w:type="spellStart"/>
            <w:r w:rsidRPr="0071644A">
              <w:rPr>
                <w:rFonts w:cs="Arial"/>
              </w:rPr>
              <w:t>Fresenius</w:t>
            </w:r>
            <w:proofErr w:type="spellEnd"/>
            <w:r w:rsidRPr="0071644A">
              <w:rPr>
                <w:rFonts w:cs="Arial"/>
              </w:rPr>
              <w:t xml:space="preserve"> </w:t>
            </w:r>
            <w:proofErr w:type="spellStart"/>
            <w:r w:rsidRPr="0071644A">
              <w:rPr>
                <w:rFonts w:cs="Arial"/>
              </w:rPr>
              <w:t>Kabi</w:t>
            </w:r>
            <w:proofErr w:type="spellEnd"/>
            <w:r w:rsidRPr="0071644A">
              <w:rPr>
                <w:rFonts w:cs="Arial"/>
              </w:rPr>
              <w:t xml:space="preserve"> één van de van de weinige onderneminge</w:t>
            </w:r>
            <w:r w:rsidRPr="0071644A">
              <w:rPr>
                <w:rFonts w:cs="Arial"/>
              </w:rPr>
              <w:lastRenderedPageBreak/>
              <w:t xml:space="preserve">n die zowel </w:t>
            </w:r>
            <w:proofErr w:type="spellStart"/>
            <w:r w:rsidRPr="0071644A">
              <w:rPr>
                <w:rFonts w:cs="Arial"/>
              </w:rPr>
              <w:t>parenterale</w:t>
            </w:r>
            <w:proofErr w:type="spellEnd"/>
            <w:r w:rsidRPr="0071644A">
              <w:rPr>
                <w:rFonts w:cs="Arial"/>
              </w:rPr>
              <w:t xml:space="preserve"> voeding als </w:t>
            </w:r>
            <w:proofErr w:type="spellStart"/>
            <w:r w:rsidRPr="0071644A">
              <w:rPr>
                <w:rFonts w:cs="Arial"/>
              </w:rPr>
              <w:t>enterale</w:t>
            </w:r>
            <w:proofErr w:type="spellEnd"/>
            <w:r w:rsidRPr="0071644A">
              <w:rPr>
                <w:rFonts w:cs="Arial"/>
              </w:rPr>
              <w:t xml:space="preserve"> voeding in haar assortiment heeft.</w:t>
            </w:r>
          </w:p>
        </w:tc>
        <w:tc>
          <w:tcPr>
            <w:tcW w:w="1134"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Arial"/>
                <w:lang w:eastAsia="nl-NL"/>
              </w:rPr>
            </w:pPr>
            <w:r w:rsidRPr="0071644A">
              <w:rPr>
                <w:rFonts w:cs="Arial"/>
              </w:rPr>
              <w:lastRenderedPageBreak/>
              <w:t xml:space="preserve">Aparte smaken zoals cappuccino en </w:t>
            </w:r>
            <w:proofErr w:type="spellStart"/>
            <w:r w:rsidRPr="0071644A">
              <w:rPr>
                <w:rFonts w:cs="Arial"/>
              </w:rPr>
              <w:t>lemon</w:t>
            </w:r>
            <w:proofErr w:type="spellEnd"/>
            <w:r w:rsidRPr="0071644A">
              <w:rPr>
                <w:rFonts w:cs="Arial"/>
              </w:rPr>
              <w:t xml:space="preserve">/yoghurt </w:t>
            </w:r>
            <w:r w:rsidRPr="0071644A">
              <w:rPr>
                <w:rFonts w:cs="Arial"/>
              </w:rPr>
              <w:lastRenderedPageBreak/>
              <w:t>onderscheid dit drankje van de rest.</w:t>
            </w:r>
          </w:p>
        </w:tc>
        <w:tc>
          <w:tcPr>
            <w:tcW w:w="1134" w:type="dxa"/>
            <w:tcBorders>
              <w:top w:val="single" w:sz="4" w:space="0" w:color="auto"/>
              <w:left w:val="single" w:sz="4" w:space="0" w:color="auto"/>
              <w:bottom w:val="single" w:sz="4" w:space="0" w:color="auto"/>
              <w:right w:val="single" w:sz="4" w:space="0" w:color="auto"/>
            </w:tcBorders>
          </w:tcPr>
          <w:p w:rsidR="002A462D" w:rsidRDefault="002A462D" w:rsidP="002A462D">
            <w:pPr>
              <w:rPr>
                <w:rFonts w:eastAsia="Times New Roman" w:cs="Arial"/>
                <w:lang w:eastAsia="nl-NL"/>
              </w:rPr>
            </w:pPr>
          </w:p>
        </w:tc>
      </w:tr>
      <w:tr w:rsidR="002A462D" w:rsidTr="002A462D">
        <w:tc>
          <w:tcPr>
            <w:tcW w:w="1135"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Times New Roman"/>
                <w:i/>
                <w:lang w:eastAsia="nl-NL"/>
              </w:rPr>
            </w:pPr>
            <w:proofErr w:type="spellStart"/>
            <w:r>
              <w:rPr>
                <w:i/>
              </w:rPr>
              <w:lastRenderedPageBreak/>
              <w:t>Fresubin</w:t>
            </w:r>
            <w:proofErr w:type="spellEnd"/>
            <w:r>
              <w:rPr>
                <w:i/>
              </w:rPr>
              <w:t xml:space="preserve"> Energy </w:t>
            </w:r>
            <w:proofErr w:type="spellStart"/>
            <w:r>
              <w:rPr>
                <w:i/>
              </w:rPr>
              <w:t>Fibre</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Arial"/>
                <w:lang w:eastAsia="nl-NL"/>
              </w:rPr>
            </w:pPr>
            <w:r>
              <w:rPr>
                <w:noProof/>
                <w:lang w:eastAsia="nl-NL"/>
              </w:rPr>
              <w:drawing>
                <wp:inline distT="0" distB="0" distL="0" distR="0">
                  <wp:extent cx="466090" cy="1207770"/>
                  <wp:effectExtent l="0" t="0" r="0" b="0"/>
                  <wp:docPr id="3" name="Picture 3" descr="http://www.fresenius-kabi.nl/files/fresubin_energy_fibre_drink_rdax_400x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http://www.fresenius-kabi.nl/files/fresubin_energy_fibre_drink_rdax_400x170.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83501"/>
                          <a:stretch>
                            <a:fillRect/>
                          </a:stretch>
                        </pic:blipFill>
                        <pic:spPr bwMode="auto">
                          <a:xfrm>
                            <a:off x="0" y="0"/>
                            <a:ext cx="466090" cy="1207770"/>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hideMark/>
          </w:tcPr>
          <w:p w:rsidR="002A462D" w:rsidRPr="0071644A" w:rsidRDefault="002A462D" w:rsidP="002A462D">
            <w:pPr>
              <w:rPr>
                <w:rFonts w:eastAsia="Times New Roman" w:cs="Arial"/>
                <w:lang w:eastAsia="nl-NL"/>
              </w:rPr>
            </w:pPr>
            <w:proofErr w:type="spellStart"/>
            <w:r w:rsidRPr="0071644A">
              <w:rPr>
                <w:rFonts w:cs="Arial"/>
              </w:rPr>
              <w:t>Fresenius</w:t>
            </w:r>
            <w:proofErr w:type="spellEnd"/>
            <w:r w:rsidRPr="0071644A">
              <w:rPr>
                <w:rFonts w:cs="Arial"/>
              </w:rPr>
              <w:t xml:space="preserve"> </w:t>
            </w:r>
            <w:proofErr w:type="spellStart"/>
            <w:r w:rsidRPr="0071644A">
              <w:rPr>
                <w:rFonts w:cs="Arial"/>
              </w:rPr>
              <w:t>Kabi</w:t>
            </w:r>
            <w:proofErr w:type="spellEnd"/>
            <w:r w:rsidRPr="0071644A">
              <w:rPr>
                <w:rFonts w:cs="Arial"/>
              </w:rPr>
              <w:t xml:space="preserve"> </w:t>
            </w:r>
          </w:p>
          <w:p w:rsidR="002A462D" w:rsidRDefault="002A462D" w:rsidP="002A462D">
            <w:pPr>
              <w:rPr>
                <w:rFonts w:eastAsia="Times New Roman" w:cs="Arial"/>
                <w:lang w:eastAsia="nl-NL"/>
              </w:rPr>
            </w:pPr>
            <w:r w:rsidRPr="0071644A">
              <w:rPr>
                <w:rFonts w:cs="Arial"/>
              </w:rPr>
              <w:t xml:space="preserve">is een toonaangevend internationaal </w:t>
            </w:r>
            <w:proofErr w:type="spellStart"/>
            <w:r w:rsidRPr="0071644A">
              <w:rPr>
                <w:rFonts w:cs="Arial"/>
              </w:rPr>
              <w:t>pharmaceutisch</w:t>
            </w:r>
            <w:proofErr w:type="spellEnd"/>
            <w:r w:rsidRPr="0071644A">
              <w:rPr>
                <w:rFonts w:cs="Arial"/>
              </w:rPr>
              <w:t xml:space="preserve"> bedrijf. </w:t>
            </w:r>
            <w:proofErr w:type="spellStart"/>
            <w:r w:rsidRPr="0071644A">
              <w:rPr>
                <w:rFonts w:cs="Arial"/>
              </w:rPr>
              <w:t>Fresubin</w:t>
            </w:r>
            <w:proofErr w:type="spellEnd"/>
            <w:r w:rsidRPr="0071644A">
              <w:rPr>
                <w:rFonts w:cs="Arial"/>
              </w:rPr>
              <w:t xml:space="preserve"> drinkvoeding is speciaal ontwikkeld voor mensen die extra voedingstoffen nodig hebben, zoals zieken en ouderen.</w:t>
            </w:r>
          </w:p>
        </w:tc>
        <w:tc>
          <w:tcPr>
            <w:tcW w:w="1559"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Arial"/>
                <w:lang w:eastAsia="nl-NL"/>
              </w:rPr>
            </w:pPr>
            <w:r w:rsidRPr="0071644A">
              <w:t xml:space="preserve">Water, </w:t>
            </w:r>
            <w:proofErr w:type="spellStart"/>
            <w:r w:rsidRPr="0071644A">
              <w:t>maltodextrine</w:t>
            </w:r>
            <w:proofErr w:type="spellEnd"/>
            <w:r w:rsidRPr="0071644A">
              <w:t xml:space="preserve">, melkeiwit, plantaardige olie, sacharose, </w:t>
            </w:r>
            <w:proofErr w:type="spellStart"/>
            <w:r w:rsidRPr="0071644A">
              <w:t>tarwedextrine</w:t>
            </w:r>
            <w:proofErr w:type="spellEnd"/>
            <w:r w:rsidRPr="0071644A">
              <w:t xml:space="preserve">, </w:t>
            </w:r>
            <w:proofErr w:type="spellStart"/>
            <w:r w:rsidRPr="0071644A">
              <w:t>inuline</w:t>
            </w:r>
            <w:proofErr w:type="spellEnd"/>
            <w:r w:rsidRPr="0071644A">
              <w:t>, cellulose, mineralen</w:t>
            </w:r>
          </w:p>
        </w:tc>
        <w:tc>
          <w:tcPr>
            <w:tcW w:w="1418"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lang w:eastAsia="nl-NL"/>
              </w:rPr>
            </w:pPr>
            <w:r>
              <w:t xml:space="preserve">- </w:t>
            </w:r>
            <w:proofErr w:type="spellStart"/>
            <w:r>
              <w:t>Energiever-rijkt</w:t>
            </w:r>
            <w:proofErr w:type="spellEnd"/>
          </w:p>
          <w:p w:rsidR="002A462D" w:rsidRDefault="002A462D" w:rsidP="002A462D">
            <w:pPr>
              <w:rPr>
                <w:rFonts w:eastAsia="Times New Roman" w:cs="Times New Roman"/>
                <w:lang w:eastAsia="nl-NL"/>
              </w:rPr>
            </w:pPr>
            <w:r>
              <w:t>- Met vezels</w:t>
            </w:r>
          </w:p>
        </w:tc>
        <w:tc>
          <w:tcPr>
            <w:tcW w:w="1559"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Arial"/>
                <w:lang w:eastAsia="nl-NL"/>
              </w:rPr>
            </w:pPr>
            <w:r w:rsidRPr="0071644A">
              <w:rPr>
                <w:rFonts w:cs="Arial"/>
              </w:rPr>
              <w:t xml:space="preserve">Op het gebied van klinische voeding is </w:t>
            </w:r>
            <w:proofErr w:type="spellStart"/>
            <w:r w:rsidRPr="0071644A">
              <w:rPr>
                <w:rFonts w:cs="Arial"/>
              </w:rPr>
              <w:t>Fresenius</w:t>
            </w:r>
            <w:proofErr w:type="spellEnd"/>
            <w:r w:rsidRPr="0071644A">
              <w:rPr>
                <w:rFonts w:cs="Arial"/>
              </w:rPr>
              <w:t xml:space="preserve"> </w:t>
            </w:r>
            <w:proofErr w:type="spellStart"/>
            <w:r w:rsidRPr="0071644A">
              <w:rPr>
                <w:rFonts w:cs="Arial"/>
              </w:rPr>
              <w:t>Kabi</w:t>
            </w:r>
            <w:proofErr w:type="spellEnd"/>
            <w:r w:rsidRPr="0071644A">
              <w:rPr>
                <w:rFonts w:cs="Arial"/>
              </w:rPr>
              <w:t xml:space="preserve"> één van de van de weinige ondernemingen die zowel </w:t>
            </w:r>
            <w:proofErr w:type="spellStart"/>
            <w:r w:rsidRPr="0071644A">
              <w:rPr>
                <w:rFonts w:cs="Arial"/>
              </w:rPr>
              <w:t>parenterale</w:t>
            </w:r>
            <w:proofErr w:type="spellEnd"/>
            <w:r w:rsidRPr="0071644A">
              <w:rPr>
                <w:rFonts w:cs="Arial"/>
              </w:rPr>
              <w:t xml:space="preserve"> voeding als </w:t>
            </w:r>
            <w:proofErr w:type="spellStart"/>
            <w:r w:rsidRPr="0071644A">
              <w:rPr>
                <w:rFonts w:cs="Arial"/>
              </w:rPr>
              <w:t>enterale</w:t>
            </w:r>
            <w:proofErr w:type="spellEnd"/>
            <w:r w:rsidRPr="0071644A">
              <w:rPr>
                <w:rFonts w:cs="Arial"/>
              </w:rPr>
              <w:t xml:space="preserve"> voeding in haar assortiment heeft.</w:t>
            </w:r>
          </w:p>
        </w:tc>
        <w:tc>
          <w:tcPr>
            <w:tcW w:w="1134"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Arial"/>
                <w:lang w:eastAsia="nl-NL"/>
              </w:rPr>
            </w:pPr>
            <w:r>
              <w:rPr>
                <w:rFonts w:cs="Arial"/>
              </w:rPr>
              <w:t>Vijf verschillende smaken.</w:t>
            </w:r>
          </w:p>
        </w:tc>
        <w:tc>
          <w:tcPr>
            <w:tcW w:w="1134" w:type="dxa"/>
            <w:tcBorders>
              <w:top w:val="single" w:sz="4" w:space="0" w:color="auto"/>
              <w:left w:val="single" w:sz="4" w:space="0" w:color="auto"/>
              <w:bottom w:val="single" w:sz="4" w:space="0" w:color="auto"/>
              <w:right w:val="single" w:sz="4" w:space="0" w:color="auto"/>
            </w:tcBorders>
          </w:tcPr>
          <w:p w:rsidR="002A462D" w:rsidRDefault="002A462D" w:rsidP="002A462D">
            <w:pPr>
              <w:rPr>
                <w:rFonts w:eastAsia="Times New Roman" w:cs="Arial"/>
                <w:lang w:eastAsia="nl-NL"/>
              </w:rPr>
            </w:pPr>
          </w:p>
        </w:tc>
      </w:tr>
      <w:tr w:rsidR="002A462D" w:rsidRPr="006B3477" w:rsidTr="002A462D">
        <w:tc>
          <w:tcPr>
            <w:tcW w:w="1135"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Times New Roman"/>
                <w:i/>
                <w:lang w:eastAsia="nl-NL"/>
              </w:rPr>
            </w:pPr>
            <w:proofErr w:type="spellStart"/>
            <w:r>
              <w:rPr>
                <w:i/>
              </w:rPr>
              <w:t>Nutridrink</w:t>
            </w:r>
            <w:proofErr w:type="spellEnd"/>
            <w:r>
              <w:rPr>
                <w:i/>
              </w:rPr>
              <w:t xml:space="preserve"> Multi </w:t>
            </w:r>
            <w:proofErr w:type="spellStart"/>
            <w:r>
              <w:rPr>
                <w:i/>
              </w:rPr>
              <w:t>Fibre</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Arial"/>
                <w:lang w:eastAsia="nl-NL"/>
              </w:rPr>
            </w:pPr>
            <w:r>
              <w:rPr>
                <w:noProof/>
                <w:lang w:eastAsia="nl-NL"/>
              </w:rPr>
              <w:drawing>
                <wp:inline distT="0" distB="0" distL="0" distR="0">
                  <wp:extent cx="603885" cy="1069975"/>
                  <wp:effectExtent l="0" t="0" r="5715" b="0"/>
                  <wp:docPr id="2" name="Picture 2" descr="nutridrink 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nutridrink m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294" r="17291" b="21500"/>
                          <a:stretch>
                            <a:fillRect/>
                          </a:stretch>
                        </pic:blipFill>
                        <pic:spPr bwMode="auto">
                          <a:xfrm>
                            <a:off x="0" y="0"/>
                            <a:ext cx="603885" cy="1069975"/>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2A462D" w:rsidRPr="0071644A" w:rsidRDefault="002A462D" w:rsidP="002A462D">
            <w:pPr>
              <w:rPr>
                <w:rFonts w:eastAsia="Times New Roman" w:cs="Arial"/>
                <w:lang w:eastAsia="nl-NL"/>
              </w:rPr>
            </w:pPr>
            <w:r w:rsidRPr="0071644A">
              <w:rPr>
                <w:rFonts w:cs="Arial"/>
              </w:rPr>
              <w:t xml:space="preserve">Gespecialiseerde voeding voor de meest kwetsbaren in onze </w:t>
            </w:r>
            <w:proofErr w:type="spellStart"/>
            <w:r w:rsidRPr="0071644A">
              <w:rPr>
                <w:rFonts w:cs="Arial"/>
              </w:rPr>
              <w:t>samen-leving</w:t>
            </w:r>
            <w:proofErr w:type="spellEnd"/>
            <w:r w:rsidRPr="0071644A">
              <w:rPr>
                <w:rFonts w:cs="Arial"/>
              </w:rPr>
              <w:t>: pasgeborenen, ouderen en zieken.</w:t>
            </w:r>
          </w:p>
          <w:p w:rsidR="002A462D" w:rsidRPr="0071644A" w:rsidRDefault="002A462D" w:rsidP="002A462D">
            <w:pPr>
              <w:rPr>
                <w:rFonts w:cs="Arial"/>
              </w:rPr>
            </w:pPr>
          </w:p>
          <w:p w:rsidR="002A462D" w:rsidRDefault="002A462D" w:rsidP="002A462D">
            <w:pPr>
              <w:rPr>
                <w:rFonts w:eastAsia="Times New Roman" w:cs="Arial"/>
                <w:lang w:eastAsia="nl-NL"/>
              </w:rPr>
            </w:pPr>
          </w:p>
        </w:tc>
        <w:tc>
          <w:tcPr>
            <w:tcW w:w="1559"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Arial"/>
                <w:lang w:eastAsia="nl-NL"/>
              </w:rPr>
            </w:pPr>
            <w:r w:rsidRPr="0071644A">
              <w:t xml:space="preserve">Water, </w:t>
            </w:r>
            <w:proofErr w:type="spellStart"/>
            <w:r w:rsidRPr="0071644A">
              <w:t>dextrine-maltose</w:t>
            </w:r>
            <w:proofErr w:type="spellEnd"/>
            <w:r w:rsidRPr="0071644A">
              <w:t>, melkeiwitten, sacharose, plantaardige oliën, vezels (</w:t>
            </w:r>
            <w:proofErr w:type="spellStart"/>
            <w:r w:rsidRPr="0071644A">
              <w:t>sojapolysachariden</w:t>
            </w:r>
            <w:proofErr w:type="spellEnd"/>
            <w:r w:rsidRPr="0071644A">
              <w:t xml:space="preserve">, </w:t>
            </w:r>
            <w:proofErr w:type="spellStart"/>
            <w:r w:rsidRPr="0071644A">
              <w:t>inuline</w:t>
            </w:r>
            <w:proofErr w:type="spellEnd"/>
            <w:r w:rsidRPr="0071644A">
              <w:t xml:space="preserve">, </w:t>
            </w:r>
            <w:proofErr w:type="spellStart"/>
            <w:r w:rsidRPr="0071644A">
              <w:t>oligofructose</w:t>
            </w:r>
            <w:proofErr w:type="spellEnd"/>
            <w:r w:rsidRPr="0071644A">
              <w:t xml:space="preserve">, resistent zetmeel, </w:t>
            </w:r>
            <w:proofErr w:type="spellStart"/>
            <w:r w:rsidRPr="0071644A">
              <w:t>arabische</w:t>
            </w:r>
            <w:proofErr w:type="spellEnd"/>
            <w:r w:rsidRPr="0071644A">
              <w:t xml:space="preserve"> gom, cellulose)</w:t>
            </w:r>
          </w:p>
        </w:tc>
        <w:tc>
          <w:tcPr>
            <w:tcW w:w="1418" w:type="dxa"/>
            <w:tcBorders>
              <w:top w:val="single" w:sz="4" w:space="0" w:color="auto"/>
              <w:left w:val="single" w:sz="4" w:space="0" w:color="auto"/>
              <w:bottom w:val="single" w:sz="4" w:space="0" w:color="auto"/>
              <w:right w:val="single" w:sz="4" w:space="0" w:color="auto"/>
            </w:tcBorders>
            <w:hideMark/>
          </w:tcPr>
          <w:p w:rsidR="002A462D" w:rsidRPr="0071644A" w:rsidRDefault="002A462D" w:rsidP="002A462D">
            <w:pPr>
              <w:rPr>
                <w:rFonts w:eastAsia="Times New Roman"/>
                <w:lang w:eastAsia="nl-NL"/>
              </w:rPr>
            </w:pPr>
            <w:r w:rsidRPr="0071644A">
              <w:t>- Energierijk</w:t>
            </w:r>
          </w:p>
          <w:p w:rsidR="002A462D" w:rsidRPr="0071644A" w:rsidRDefault="002A462D" w:rsidP="002A462D">
            <w:r w:rsidRPr="0071644A">
              <w:t>- 20% ADH</w:t>
            </w:r>
            <w:r w:rsidRPr="0071644A">
              <w:br/>
              <w:t xml:space="preserve">vitamines, </w:t>
            </w:r>
            <w:r w:rsidRPr="0071644A">
              <w:br/>
              <w:t>mineralen, spoorelementen</w:t>
            </w:r>
          </w:p>
          <w:p w:rsidR="002A462D" w:rsidRPr="0071644A" w:rsidRDefault="002A462D" w:rsidP="002A462D">
            <w:r w:rsidRPr="0071644A">
              <w:t>- Met 4,5 g vezels per flesje</w:t>
            </w:r>
          </w:p>
          <w:p w:rsidR="002A462D" w:rsidRDefault="002A462D" w:rsidP="002A462D">
            <w:pPr>
              <w:rPr>
                <w:rFonts w:eastAsia="Times New Roman" w:cs="Arial"/>
                <w:lang w:eastAsia="nl-NL"/>
              </w:rPr>
            </w:pPr>
            <w:r>
              <w:t xml:space="preserve">- Gluten en </w:t>
            </w:r>
            <w:r>
              <w:br/>
              <w:t>lactosevrij</w:t>
            </w:r>
          </w:p>
        </w:tc>
        <w:tc>
          <w:tcPr>
            <w:tcW w:w="1559"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Arial"/>
                <w:lang w:eastAsia="nl-NL"/>
              </w:rPr>
            </w:pPr>
            <w:proofErr w:type="spellStart"/>
            <w:r w:rsidRPr="0071644A">
              <w:rPr>
                <w:rFonts w:cs="Arial"/>
              </w:rPr>
              <w:t>Nutricia</w:t>
            </w:r>
            <w:proofErr w:type="spellEnd"/>
            <w:r w:rsidRPr="0071644A">
              <w:rPr>
                <w:rFonts w:cs="Arial"/>
              </w:rPr>
              <w:t xml:space="preserve"> werkt nauw samen met de medische professie, voedingsspecialisten, onderzoekers en patiëntenorganisaties. </w:t>
            </w:r>
          </w:p>
        </w:tc>
        <w:tc>
          <w:tcPr>
            <w:tcW w:w="1134"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Arial"/>
                <w:lang w:eastAsia="nl-NL"/>
              </w:rPr>
            </w:pPr>
            <w:r w:rsidRPr="0071644A">
              <w:rPr>
                <w:rFonts w:cs="Arial"/>
              </w:rPr>
              <w:t>Zes verschillende smaken, meer dan de andere merken.</w:t>
            </w:r>
          </w:p>
        </w:tc>
        <w:tc>
          <w:tcPr>
            <w:tcW w:w="1134" w:type="dxa"/>
            <w:tcBorders>
              <w:top w:val="single" w:sz="4" w:space="0" w:color="auto"/>
              <w:left w:val="single" w:sz="4" w:space="0" w:color="auto"/>
              <w:bottom w:val="single" w:sz="4" w:space="0" w:color="auto"/>
              <w:right w:val="single" w:sz="4" w:space="0" w:color="auto"/>
            </w:tcBorders>
          </w:tcPr>
          <w:p w:rsidR="002A462D" w:rsidRDefault="002A462D" w:rsidP="002A462D">
            <w:pPr>
              <w:rPr>
                <w:rFonts w:eastAsia="Times New Roman" w:cs="Arial"/>
                <w:lang w:eastAsia="nl-NL"/>
              </w:rPr>
            </w:pPr>
          </w:p>
        </w:tc>
      </w:tr>
      <w:tr w:rsidR="002A462D" w:rsidRPr="006B3477" w:rsidTr="002A462D">
        <w:tc>
          <w:tcPr>
            <w:tcW w:w="1135"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Times New Roman"/>
                <w:i/>
                <w:lang w:eastAsia="nl-NL"/>
              </w:rPr>
            </w:pPr>
            <w:r>
              <w:rPr>
                <w:i/>
              </w:rPr>
              <w:lastRenderedPageBreak/>
              <w:t xml:space="preserve">Resource 2.0 </w:t>
            </w:r>
            <w:proofErr w:type="spellStart"/>
            <w:r>
              <w:rPr>
                <w:i/>
              </w:rPr>
              <w:t>Fibre</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Arial"/>
                <w:lang w:eastAsia="nl-NL"/>
              </w:rPr>
            </w:pPr>
            <w:r>
              <w:rPr>
                <w:noProof/>
                <w:lang w:eastAsia="nl-NL"/>
              </w:rPr>
              <w:drawing>
                <wp:inline distT="0" distB="0" distL="0" distR="0">
                  <wp:extent cx="500380" cy="1121410"/>
                  <wp:effectExtent l="0" t="0" r="0" b="2540"/>
                  <wp:docPr id="9" name="Picture 1" descr="http://www.nestlehealthscience.ch/asset-library/PublishingImages/products/Resource%202.0%20+%20Fibre%20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http://www.nestlehealthscience.ch/asset-library/PublishingImages/products/Resource%202.0%20+%20Fibre%20Normal.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445" r="25555"/>
                          <a:stretch>
                            <a:fillRect/>
                          </a:stretch>
                        </pic:blipFill>
                        <pic:spPr bwMode="auto">
                          <a:xfrm>
                            <a:off x="0" y="0"/>
                            <a:ext cx="500380" cy="1121410"/>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Arial"/>
                <w:lang w:eastAsia="nl-NL"/>
              </w:rPr>
            </w:pPr>
            <w:r w:rsidRPr="0071644A">
              <w:rPr>
                <w:rFonts w:cs="Arial"/>
              </w:rPr>
              <w:t>Nestlé streeft er naar de consumenten constant de beste voedingsproducten te bieden</w:t>
            </w:r>
          </w:p>
        </w:tc>
        <w:tc>
          <w:tcPr>
            <w:tcW w:w="1559"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Arial"/>
                <w:lang w:eastAsia="nl-NL"/>
              </w:rPr>
            </w:pPr>
            <w:r w:rsidRPr="0071644A">
              <w:t xml:space="preserve">Water, glucosesiroop, melkeiwit, plantaardige olie, </w:t>
            </w:r>
            <w:proofErr w:type="spellStart"/>
            <w:r w:rsidRPr="0071644A">
              <w:t>galacto-oligosachariden</w:t>
            </w:r>
            <w:proofErr w:type="spellEnd"/>
            <w:r w:rsidRPr="0071644A">
              <w:t xml:space="preserve">, </w:t>
            </w:r>
            <w:proofErr w:type="spellStart"/>
            <w:r w:rsidRPr="0071644A">
              <w:t>oligofructose</w:t>
            </w:r>
            <w:proofErr w:type="spellEnd"/>
            <w:r w:rsidRPr="0071644A">
              <w:t>, mineralen.</w:t>
            </w:r>
          </w:p>
        </w:tc>
        <w:tc>
          <w:tcPr>
            <w:tcW w:w="1418" w:type="dxa"/>
            <w:tcBorders>
              <w:top w:val="single" w:sz="4" w:space="0" w:color="auto"/>
              <w:left w:val="single" w:sz="4" w:space="0" w:color="auto"/>
              <w:bottom w:val="single" w:sz="4" w:space="0" w:color="auto"/>
              <w:right w:val="single" w:sz="4" w:space="0" w:color="auto"/>
            </w:tcBorders>
            <w:hideMark/>
          </w:tcPr>
          <w:p w:rsidR="002A462D" w:rsidRPr="0071644A" w:rsidRDefault="002A462D" w:rsidP="002A462D">
            <w:pPr>
              <w:rPr>
                <w:rFonts w:eastAsia="Times New Roman"/>
                <w:lang w:eastAsia="nl-NL"/>
              </w:rPr>
            </w:pPr>
            <w:r w:rsidRPr="0071644A">
              <w:t xml:space="preserve">- Energie- en </w:t>
            </w:r>
            <w:r w:rsidRPr="0071644A">
              <w:br/>
              <w:t>eiwitrijk</w:t>
            </w:r>
          </w:p>
          <w:p w:rsidR="002A462D" w:rsidRPr="0071644A" w:rsidRDefault="002A462D" w:rsidP="002A462D">
            <w:r w:rsidRPr="0071644A">
              <w:t xml:space="preserve">- Oplosbare </w:t>
            </w:r>
            <w:r w:rsidRPr="0071644A">
              <w:br/>
            </w:r>
            <w:proofErr w:type="spellStart"/>
            <w:r w:rsidRPr="0071644A">
              <w:t>voedings-vezels</w:t>
            </w:r>
            <w:proofErr w:type="spellEnd"/>
          </w:p>
          <w:p w:rsidR="002A462D" w:rsidRDefault="002A462D" w:rsidP="002A462D">
            <w:pPr>
              <w:rPr>
                <w:rFonts w:eastAsia="Times New Roman" w:cs="Arial"/>
                <w:lang w:eastAsia="nl-NL"/>
              </w:rPr>
            </w:pPr>
            <w:r>
              <w:t>- Glutenvrij</w:t>
            </w:r>
          </w:p>
        </w:tc>
        <w:tc>
          <w:tcPr>
            <w:tcW w:w="1559"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Arial"/>
                <w:lang w:eastAsia="nl-NL"/>
              </w:rPr>
            </w:pPr>
            <w:r w:rsidRPr="0071644A">
              <w:rPr>
                <w:rFonts w:cs="Arial"/>
              </w:rPr>
              <w:t>Een nieuwe dimensie aan brengen door een belangrijke rol te spelen in de preventie en het beheer van de stijgende kosten van chronische ziektes in de vergrijzende samenleving en in de verbetering van de kwaliteit van leven van miljoenen mensen.</w:t>
            </w:r>
          </w:p>
        </w:tc>
        <w:tc>
          <w:tcPr>
            <w:tcW w:w="1134" w:type="dxa"/>
            <w:tcBorders>
              <w:top w:val="single" w:sz="4" w:space="0" w:color="auto"/>
              <w:left w:val="single" w:sz="4" w:space="0" w:color="auto"/>
              <w:bottom w:val="single" w:sz="4" w:space="0" w:color="auto"/>
              <w:right w:val="single" w:sz="4" w:space="0" w:color="auto"/>
            </w:tcBorders>
            <w:hideMark/>
          </w:tcPr>
          <w:p w:rsidR="002A462D" w:rsidRDefault="002A462D" w:rsidP="002A462D">
            <w:pPr>
              <w:rPr>
                <w:rFonts w:eastAsia="Times New Roman" w:cs="Arial"/>
                <w:lang w:eastAsia="nl-NL"/>
              </w:rPr>
            </w:pPr>
            <w:r w:rsidRPr="0071644A">
              <w:rPr>
                <w:rFonts w:cs="Arial"/>
              </w:rPr>
              <w:t>Vijf verschillende smaken, ook neutraal. Ook hebben ze smaken die niet veel voorkomen bij andere merken zoals abrikoos, bosvruchten en koffie.</w:t>
            </w:r>
          </w:p>
        </w:tc>
        <w:tc>
          <w:tcPr>
            <w:tcW w:w="1134" w:type="dxa"/>
            <w:tcBorders>
              <w:top w:val="single" w:sz="4" w:space="0" w:color="auto"/>
              <w:left w:val="single" w:sz="4" w:space="0" w:color="auto"/>
              <w:bottom w:val="single" w:sz="4" w:space="0" w:color="auto"/>
              <w:right w:val="single" w:sz="4" w:space="0" w:color="auto"/>
            </w:tcBorders>
          </w:tcPr>
          <w:p w:rsidR="002A462D" w:rsidRDefault="002A462D" w:rsidP="002A462D">
            <w:pPr>
              <w:rPr>
                <w:rFonts w:eastAsia="Times New Roman" w:cs="Arial"/>
                <w:lang w:eastAsia="nl-NL"/>
              </w:rPr>
            </w:pPr>
          </w:p>
        </w:tc>
      </w:tr>
    </w:tbl>
    <w:p w:rsidR="002A462D" w:rsidRDefault="00991479" w:rsidP="002A462D">
      <w:pPr>
        <w:rPr>
          <w:rFonts w:eastAsia="Times New Roman"/>
          <w:szCs w:val="20"/>
          <w:lang w:eastAsia="nl-NL"/>
        </w:rPr>
      </w:pPr>
      <w:sdt>
        <w:sdtPr>
          <w:rPr>
            <w:rFonts w:eastAsia="Times New Roman"/>
            <w:szCs w:val="20"/>
            <w:lang w:eastAsia="nl-NL"/>
          </w:rPr>
          <w:id w:val="1310903696"/>
          <w:citation/>
        </w:sdtPr>
        <w:sdtContent>
          <w:r>
            <w:rPr>
              <w:rFonts w:eastAsia="Times New Roman"/>
              <w:szCs w:val="20"/>
              <w:lang w:eastAsia="nl-NL"/>
            </w:rPr>
            <w:fldChar w:fldCharType="begin"/>
          </w:r>
          <w:r w:rsidR="003B1966">
            <w:rPr>
              <w:rFonts w:eastAsia="Times New Roman"/>
              <w:szCs w:val="20"/>
              <w:lang w:eastAsia="nl-NL"/>
            </w:rPr>
            <w:instrText xml:space="preserve"> CITATION Fre14 \l 1043 </w:instrText>
          </w:r>
          <w:r>
            <w:rPr>
              <w:rFonts w:eastAsia="Times New Roman"/>
              <w:szCs w:val="20"/>
              <w:lang w:eastAsia="nl-NL"/>
            </w:rPr>
            <w:fldChar w:fldCharType="separate"/>
          </w:r>
          <w:r w:rsidR="003B1966" w:rsidRPr="003B1966">
            <w:rPr>
              <w:rFonts w:eastAsia="Times New Roman"/>
              <w:noProof/>
              <w:szCs w:val="20"/>
              <w:lang w:eastAsia="nl-NL"/>
            </w:rPr>
            <w:t>(Fresenius-kabi)</w:t>
          </w:r>
          <w:r>
            <w:rPr>
              <w:rFonts w:eastAsia="Times New Roman"/>
              <w:szCs w:val="20"/>
              <w:lang w:eastAsia="nl-NL"/>
            </w:rPr>
            <w:fldChar w:fldCharType="end"/>
          </w:r>
        </w:sdtContent>
      </w:sdt>
      <w:sdt>
        <w:sdtPr>
          <w:rPr>
            <w:rFonts w:eastAsia="Times New Roman"/>
            <w:szCs w:val="20"/>
            <w:lang w:eastAsia="nl-NL"/>
          </w:rPr>
          <w:id w:val="-350877533"/>
          <w:citation/>
        </w:sdtPr>
        <w:sdtContent>
          <w:r>
            <w:rPr>
              <w:rFonts w:eastAsia="Times New Roman"/>
              <w:szCs w:val="20"/>
              <w:lang w:eastAsia="nl-NL"/>
            </w:rPr>
            <w:fldChar w:fldCharType="begin"/>
          </w:r>
          <w:r w:rsidR="003B1966">
            <w:rPr>
              <w:rFonts w:eastAsia="Times New Roman"/>
              <w:szCs w:val="20"/>
              <w:lang w:eastAsia="nl-NL"/>
            </w:rPr>
            <w:instrText xml:space="preserve"> CITATION Nes14 \l 1043 </w:instrText>
          </w:r>
          <w:r>
            <w:rPr>
              <w:rFonts w:eastAsia="Times New Roman"/>
              <w:szCs w:val="20"/>
              <w:lang w:eastAsia="nl-NL"/>
            </w:rPr>
            <w:fldChar w:fldCharType="separate"/>
          </w:r>
          <w:r w:rsidR="003B1966">
            <w:rPr>
              <w:rFonts w:eastAsia="Times New Roman"/>
              <w:noProof/>
              <w:szCs w:val="20"/>
              <w:lang w:eastAsia="nl-NL"/>
            </w:rPr>
            <w:t xml:space="preserve"> </w:t>
          </w:r>
          <w:r w:rsidR="003B1966" w:rsidRPr="003B1966">
            <w:rPr>
              <w:rFonts w:eastAsia="Times New Roman"/>
              <w:noProof/>
              <w:szCs w:val="20"/>
              <w:lang w:eastAsia="nl-NL"/>
            </w:rPr>
            <w:t>(Nestle)</w:t>
          </w:r>
          <w:r>
            <w:rPr>
              <w:rFonts w:eastAsia="Times New Roman"/>
              <w:szCs w:val="20"/>
              <w:lang w:eastAsia="nl-NL"/>
            </w:rPr>
            <w:fldChar w:fldCharType="end"/>
          </w:r>
        </w:sdtContent>
      </w:sdt>
      <w:sdt>
        <w:sdtPr>
          <w:rPr>
            <w:rFonts w:eastAsia="Times New Roman"/>
            <w:szCs w:val="20"/>
            <w:lang w:eastAsia="nl-NL"/>
          </w:rPr>
          <w:id w:val="-586697162"/>
          <w:citation/>
        </w:sdtPr>
        <w:sdtContent>
          <w:r>
            <w:rPr>
              <w:rFonts w:eastAsia="Times New Roman"/>
              <w:szCs w:val="20"/>
              <w:lang w:eastAsia="nl-NL"/>
            </w:rPr>
            <w:fldChar w:fldCharType="begin"/>
          </w:r>
          <w:r w:rsidR="003B1966">
            <w:rPr>
              <w:rFonts w:eastAsia="Times New Roman"/>
              <w:szCs w:val="20"/>
              <w:lang w:eastAsia="nl-NL"/>
            </w:rPr>
            <w:instrText xml:space="preserve"> CITATION med141 \l 1043 </w:instrText>
          </w:r>
          <w:r>
            <w:rPr>
              <w:rFonts w:eastAsia="Times New Roman"/>
              <w:szCs w:val="20"/>
              <w:lang w:eastAsia="nl-NL"/>
            </w:rPr>
            <w:fldChar w:fldCharType="separate"/>
          </w:r>
          <w:r w:rsidR="003B1966">
            <w:rPr>
              <w:rFonts w:eastAsia="Times New Roman"/>
              <w:noProof/>
              <w:szCs w:val="20"/>
              <w:lang w:eastAsia="nl-NL"/>
            </w:rPr>
            <w:t xml:space="preserve"> </w:t>
          </w:r>
          <w:r w:rsidR="003B1966" w:rsidRPr="003B1966">
            <w:rPr>
              <w:rFonts w:eastAsia="Times New Roman"/>
              <w:noProof/>
              <w:szCs w:val="20"/>
              <w:lang w:eastAsia="nl-NL"/>
            </w:rPr>
            <w:t>(mediqtefa )</w:t>
          </w:r>
          <w:r>
            <w:rPr>
              <w:rFonts w:eastAsia="Times New Roman"/>
              <w:szCs w:val="20"/>
              <w:lang w:eastAsia="nl-NL"/>
            </w:rPr>
            <w:fldChar w:fldCharType="end"/>
          </w:r>
        </w:sdtContent>
      </w:sdt>
    </w:p>
    <w:p w:rsidR="002A462D" w:rsidRDefault="002A462D" w:rsidP="002A462D"/>
    <w:p w:rsidR="002A462D" w:rsidRDefault="002A462D" w:rsidP="002A462D"/>
    <w:p w:rsidR="002A462D" w:rsidRDefault="002A462D" w:rsidP="002A462D"/>
    <w:p w:rsidR="002A462D" w:rsidRDefault="002A462D" w:rsidP="002A462D"/>
    <w:p w:rsidR="002A462D" w:rsidRDefault="002A462D" w:rsidP="002A462D"/>
    <w:p w:rsidR="002A462D" w:rsidRDefault="002A462D">
      <w:r>
        <w:br w:type="page"/>
      </w:r>
    </w:p>
    <w:p w:rsidR="002A462D" w:rsidRDefault="002A462D" w:rsidP="002A462D">
      <w:pPr>
        <w:pStyle w:val="Kop1"/>
      </w:pPr>
      <w:bookmarkStart w:id="65" w:name="_Toc384902488"/>
      <w:bookmarkStart w:id="66" w:name="_Toc384994771"/>
      <w:r>
        <w:lastRenderedPageBreak/>
        <w:t>Conclusie</w:t>
      </w:r>
      <w:bookmarkEnd w:id="65"/>
      <w:bookmarkEnd w:id="66"/>
    </w:p>
    <w:p w:rsidR="002A462D" w:rsidRDefault="002A462D" w:rsidP="002A462D"/>
    <w:p w:rsidR="002A462D" w:rsidRDefault="002A462D" w:rsidP="002A462D">
      <w:pPr>
        <w:rPr>
          <w:sz w:val="24"/>
          <w:szCs w:val="24"/>
        </w:rPr>
      </w:pPr>
      <w:r w:rsidRPr="009D456E">
        <w:rPr>
          <w:sz w:val="24"/>
          <w:szCs w:val="24"/>
        </w:rPr>
        <w:t>Bij het bekijken van de tabellen waarin verschillende concurrenten worden vergeleken valt het op dat er veel gebruik wordt gemaakt van standaard smaken. Smaken die b</w:t>
      </w:r>
      <w:r>
        <w:rPr>
          <w:sz w:val="24"/>
          <w:szCs w:val="24"/>
        </w:rPr>
        <w:t xml:space="preserve">ijvoorbeeld veel voorkomen zijn: vanille, cappuccino,  banaan, aardbei en chocola. Om met een nieuwe drinkvoeding op te vallen op de markt is het belangrijk om met iets nieuws te komen. </w:t>
      </w:r>
    </w:p>
    <w:p w:rsidR="002A462D" w:rsidRDefault="002A462D" w:rsidP="002A462D">
      <w:pPr>
        <w:rPr>
          <w:sz w:val="24"/>
          <w:szCs w:val="24"/>
        </w:rPr>
      </w:pPr>
      <w:r>
        <w:rPr>
          <w:sz w:val="24"/>
          <w:szCs w:val="24"/>
        </w:rPr>
        <w:t xml:space="preserve">Uit de vergelijkingen blijkt dat er nog geen gebruik wordt gemaakt van tropische fruit smaken. Hierbij wordt gedacht aan bijvoorbeeld mango of ananas smaak. Omdat tropische smaken tegenwoordig vaak worden gebruikt in drink en yoghurt producten ligt er hier een grote mogelijkheid. </w:t>
      </w:r>
    </w:p>
    <w:p w:rsidR="002A462D" w:rsidRDefault="002A462D" w:rsidP="002A462D">
      <w:pPr>
        <w:rPr>
          <w:sz w:val="24"/>
          <w:szCs w:val="24"/>
        </w:rPr>
      </w:pPr>
      <w:r>
        <w:rPr>
          <w:sz w:val="24"/>
          <w:szCs w:val="24"/>
        </w:rPr>
        <w:t xml:space="preserve">Het bestanddeel dat in elke drinkvoeding wordt gebruikt is vezels. Omdat dit wordt gebruikt lijkt het er op dat dit een belangrijke voedingsstof is voor het ziektebeeld IBS en obstipatie. Om op te vallen en met iets nieuws te komen is het belangrijk om onderzoek te doen naar andere bestanddelen die goed zouden kunnen werken bij dit ziektebeeld. </w:t>
      </w:r>
    </w:p>
    <w:p w:rsidR="002A462D" w:rsidRDefault="002A462D" w:rsidP="002A462D">
      <w:pPr>
        <w:rPr>
          <w:sz w:val="24"/>
          <w:szCs w:val="24"/>
        </w:rPr>
      </w:pPr>
      <w:r>
        <w:rPr>
          <w:sz w:val="24"/>
          <w:szCs w:val="24"/>
        </w:rPr>
        <w:t xml:space="preserve">Claims die veel worden gebruikt op de drinkvoedingen zijn ‘ </w:t>
      </w:r>
      <w:proofErr w:type="spellStart"/>
      <w:r>
        <w:rPr>
          <w:sz w:val="24"/>
          <w:szCs w:val="24"/>
        </w:rPr>
        <w:t>Energieverrijkt</w:t>
      </w:r>
      <w:proofErr w:type="spellEnd"/>
      <w:r>
        <w:rPr>
          <w:sz w:val="24"/>
          <w:szCs w:val="24"/>
        </w:rPr>
        <w:t xml:space="preserve">’ en ‘ Extra vezels’. Omdat er ook drinkvoedingen zijn die extra vitamines , mineralen en spoorelementen bevatten is het belangrijk om aan deze nieuwe drinkvoeding iets extra’s toe te voegen wat het aantrekkelijker  maakt en ook nog eens een goede invloed heeft op onze ziektebeelden. </w:t>
      </w:r>
    </w:p>
    <w:p w:rsidR="002A462D" w:rsidRDefault="002A462D" w:rsidP="002A462D">
      <w:pPr>
        <w:rPr>
          <w:sz w:val="24"/>
          <w:szCs w:val="24"/>
        </w:rPr>
      </w:pPr>
      <w:r>
        <w:rPr>
          <w:sz w:val="24"/>
          <w:szCs w:val="24"/>
        </w:rPr>
        <w:t xml:space="preserve">Als laatst moet het product opvallen door de verpakking van de drinkvoeding. De flesjes van de bestaande voedingen zijn allemaal erg kleurrijk en de naam van het product en het producerende bedrijf staat er duidelijk op. Omdat dit een nieuw product is en dus nog goed moet opvallen zal dit bij deze drinkvoeding  door middel van kleuren en een grote originele naam moeten gebeuren.  </w:t>
      </w:r>
    </w:p>
    <w:p w:rsidR="00FA16E5" w:rsidRDefault="00FA16E5">
      <w:r>
        <w:br w:type="page"/>
      </w:r>
    </w:p>
    <w:p w:rsidR="002A462D" w:rsidRDefault="00FA16E5" w:rsidP="00FA16E5">
      <w:pPr>
        <w:pStyle w:val="Kop1"/>
      </w:pPr>
      <w:bookmarkStart w:id="67" w:name="_Toc384994772"/>
      <w:r>
        <w:lastRenderedPageBreak/>
        <w:t>Bronnenlijst</w:t>
      </w:r>
      <w:bookmarkEnd w:id="67"/>
      <w:r>
        <w:t xml:space="preserve"> </w:t>
      </w:r>
    </w:p>
    <w:p w:rsidR="002A462D" w:rsidRDefault="002A462D" w:rsidP="002A462D"/>
    <w:sdt>
      <w:sdtPr>
        <w:rPr>
          <w:rFonts w:asciiTheme="minorHAnsi" w:eastAsiaTheme="minorHAnsi" w:hAnsiTheme="minorHAnsi" w:cstheme="minorBidi"/>
          <w:b w:val="0"/>
          <w:bCs w:val="0"/>
          <w:color w:val="auto"/>
          <w:sz w:val="22"/>
          <w:szCs w:val="22"/>
        </w:rPr>
        <w:id w:val="-1299443298"/>
        <w:docPartObj>
          <w:docPartGallery w:val="Bibliographies"/>
          <w:docPartUnique/>
        </w:docPartObj>
      </w:sdtPr>
      <w:sdtContent>
        <w:p w:rsidR="003B1966" w:rsidRDefault="003B1966">
          <w:pPr>
            <w:pStyle w:val="Kop1"/>
          </w:pPr>
        </w:p>
        <w:p w:rsidR="003B1966" w:rsidRDefault="00991479" w:rsidP="003B1966">
          <w:pPr>
            <w:pStyle w:val="Bibliografie"/>
            <w:ind w:left="720" w:hanging="720"/>
            <w:rPr>
              <w:noProof/>
            </w:rPr>
          </w:pPr>
          <w:r w:rsidRPr="00991479">
            <w:fldChar w:fldCharType="begin"/>
          </w:r>
          <w:r w:rsidR="003B1966">
            <w:instrText>BIBLIOGRAPHY</w:instrText>
          </w:r>
          <w:r w:rsidRPr="00991479">
            <w:fldChar w:fldCharType="separate"/>
          </w:r>
          <w:r w:rsidR="003B1966">
            <w:rPr>
              <w:noProof/>
            </w:rPr>
            <w:t>(sd). Opgeroepen op maart 2014, van mediqtefa : https://www.mediqtefa.nl/Content/319/home.aspx</w:t>
          </w:r>
        </w:p>
        <w:p w:rsidR="003B1966" w:rsidRDefault="003B1966" w:rsidP="003B1966">
          <w:pPr>
            <w:pStyle w:val="Bibliografie"/>
            <w:ind w:left="720" w:hanging="720"/>
            <w:rPr>
              <w:noProof/>
            </w:rPr>
          </w:pPr>
          <w:r>
            <w:rPr>
              <w:noProof/>
            </w:rPr>
            <w:t>(sd). Opgeroepen op maart 2014, van Fresenius-kabi: http://www.fresenius-kabi.nl/index.htm</w:t>
          </w:r>
        </w:p>
        <w:p w:rsidR="003B1966" w:rsidRDefault="003B1966" w:rsidP="003B1966">
          <w:pPr>
            <w:pStyle w:val="Bibliografie"/>
            <w:ind w:left="720" w:hanging="720"/>
            <w:rPr>
              <w:noProof/>
            </w:rPr>
          </w:pPr>
          <w:r>
            <w:rPr>
              <w:noProof/>
            </w:rPr>
            <w:t>(sd). Opgeroepen op maart 2014, van Nestle: http://www.nestle.nl/</w:t>
          </w:r>
        </w:p>
        <w:p w:rsidR="003B1966" w:rsidRDefault="003B1966" w:rsidP="003B1966">
          <w:pPr>
            <w:pStyle w:val="Bibliografie"/>
            <w:ind w:left="720" w:hanging="720"/>
            <w:rPr>
              <w:noProof/>
            </w:rPr>
          </w:pPr>
          <w:r>
            <w:rPr>
              <w:i/>
              <w:iCs/>
              <w:noProof/>
            </w:rPr>
            <w:t xml:space="preserve">medische voedingen </w:t>
          </w:r>
          <w:r>
            <w:rPr>
              <w:noProof/>
            </w:rPr>
            <w:t>. (sd). Opgeroepen op maart 2014, van abbot nutrition .</w:t>
          </w:r>
        </w:p>
        <w:p w:rsidR="003B1966" w:rsidRDefault="003B1966" w:rsidP="003B1966">
          <w:pPr>
            <w:pStyle w:val="Bibliografie"/>
            <w:ind w:left="720" w:hanging="720"/>
            <w:rPr>
              <w:noProof/>
            </w:rPr>
          </w:pPr>
          <w:r>
            <w:rPr>
              <w:i/>
              <w:iCs/>
              <w:noProof/>
            </w:rPr>
            <w:t xml:space="preserve">over nutricia </w:t>
          </w:r>
          <w:r>
            <w:rPr>
              <w:noProof/>
            </w:rPr>
            <w:t>. (sd). Opgeroepen op maart 2014, van nutricia medische voeding : http://www.nutriciamedischevoeding.nl/overnutricia</w:t>
          </w:r>
        </w:p>
        <w:p w:rsidR="003B1966" w:rsidRDefault="00991479" w:rsidP="003B1966">
          <w:r>
            <w:rPr>
              <w:b/>
              <w:bCs/>
            </w:rPr>
            <w:fldChar w:fldCharType="end"/>
          </w:r>
        </w:p>
      </w:sdtContent>
    </w:sdt>
    <w:p w:rsidR="00FA16E5" w:rsidRDefault="00FA16E5" w:rsidP="002A462D"/>
    <w:p w:rsidR="002A462D" w:rsidRDefault="002A462D" w:rsidP="002A462D"/>
    <w:p w:rsidR="002A462D" w:rsidRDefault="002A462D" w:rsidP="002A462D"/>
    <w:p w:rsidR="003B1966" w:rsidRDefault="003B1966">
      <w:r>
        <w:br w:type="page"/>
      </w:r>
    </w:p>
    <w:p w:rsidR="002A462D" w:rsidRDefault="003B1966" w:rsidP="003B1966">
      <w:pPr>
        <w:pStyle w:val="Kop2"/>
        <w:numPr>
          <w:ilvl w:val="1"/>
          <w:numId w:val="13"/>
        </w:numPr>
      </w:pPr>
      <w:bookmarkStart w:id="68" w:name="_Toc384994773"/>
      <w:r>
        <w:lastRenderedPageBreak/>
        <w:t>bijlage 2, confrontatiematrix</w:t>
      </w:r>
      <w:bookmarkEnd w:id="68"/>
      <w:r>
        <w:t xml:space="preserve"> </w:t>
      </w:r>
    </w:p>
    <w:p w:rsidR="003B1966" w:rsidRDefault="003B1966" w:rsidP="003B1966">
      <w:pPr>
        <w:pStyle w:val="Lijstalinea"/>
        <w:ind w:left="780"/>
      </w:pPr>
    </w:p>
    <w:p w:rsidR="003B1966" w:rsidRPr="003B1966" w:rsidRDefault="003B1966" w:rsidP="003B1966">
      <w:pPr>
        <w:pStyle w:val="Lijstalinea"/>
        <w:ind w:left="780"/>
      </w:pPr>
    </w:p>
    <w:tbl>
      <w:tblPr>
        <w:tblpPr w:leftFromText="141" w:rightFromText="141" w:vertAnchor="text" w:horzAnchor="margin" w:tblpXSpec="center" w:tblpY="255"/>
        <w:tblW w:w="11740" w:type="dxa"/>
        <w:tblCellMar>
          <w:left w:w="70" w:type="dxa"/>
          <w:right w:w="70" w:type="dxa"/>
        </w:tblCellMar>
        <w:tblLook w:val="04A0"/>
      </w:tblPr>
      <w:tblGrid>
        <w:gridCol w:w="960"/>
        <w:gridCol w:w="4140"/>
        <w:gridCol w:w="800"/>
        <w:gridCol w:w="800"/>
        <w:gridCol w:w="800"/>
        <w:gridCol w:w="800"/>
        <w:gridCol w:w="800"/>
        <w:gridCol w:w="240"/>
        <w:gridCol w:w="800"/>
        <w:gridCol w:w="800"/>
        <w:gridCol w:w="800"/>
      </w:tblGrid>
      <w:tr w:rsidR="00C50B69" w:rsidRPr="00C50B69" w:rsidTr="00C50B69">
        <w:trPr>
          <w:trHeight w:val="612"/>
        </w:trPr>
        <w:tc>
          <w:tcPr>
            <w:tcW w:w="960" w:type="dxa"/>
            <w:tcBorders>
              <w:top w:val="nil"/>
              <w:left w:val="nil"/>
              <w:bottom w:val="nil"/>
              <w:right w:val="nil"/>
            </w:tcBorders>
            <w:shd w:val="clear" w:color="auto" w:fill="auto"/>
            <w:noWrap/>
            <w:textDirection w:val="btLr"/>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p>
        </w:tc>
        <w:tc>
          <w:tcPr>
            <w:tcW w:w="4140" w:type="dxa"/>
            <w:tcBorders>
              <w:top w:val="nil"/>
              <w:left w:val="nil"/>
              <w:bottom w:val="nil"/>
              <w:right w:val="nil"/>
            </w:tcBorders>
            <w:shd w:val="clear" w:color="auto" w:fill="auto"/>
            <w:noWrap/>
            <w:vAlign w:val="center"/>
            <w:hideMark/>
          </w:tcPr>
          <w:p w:rsidR="00C50B69" w:rsidRPr="00C50B69" w:rsidRDefault="00C50B69" w:rsidP="00C50B69">
            <w:pPr>
              <w:spacing w:after="0" w:line="240" w:lineRule="auto"/>
              <w:jc w:val="center"/>
              <w:rPr>
                <w:rFonts w:ascii="Calibri" w:eastAsia="Times New Roman" w:hAnsi="Calibri" w:cs="Times New Roman"/>
                <w:color w:val="000000"/>
                <w:sz w:val="32"/>
                <w:szCs w:val="32"/>
                <w:lang w:eastAsia="nl-NL"/>
              </w:rPr>
            </w:pPr>
          </w:p>
        </w:tc>
        <w:tc>
          <w:tcPr>
            <w:tcW w:w="4000" w:type="dxa"/>
            <w:gridSpan w:val="5"/>
            <w:tcBorders>
              <w:top w:val="single" w:sz="4" w:space="0" w:color="auto"/>
              <w:left w:val="single" w:sz="4" w:space="0" w:color="auto"/>
              <w:bottom w:val="single" w:sz="4" w:space="0" w:color="auto"/>
              <w:right w:val="single" w:sz="4" w:space="0" w:color="auto"/>
            </w:tcBorders>
            <w:shd w:val="clear" w:color="000000" w:fill="4BACC6"/>
            <w:noWrap/>
            <w:vAlign w:val="center"/>
            <w:hideMark/>
          </w:tcPr>
          <w:p w:rsidR="00C50B69" w:rsidRPr="00C50B69" w:rsidRDefault="00C50B69" w:rsidP="00C50B69">
            <w:pPr>
              <w:spacing w:after="0" w:line="240" w:lineRule="auto"/>
              <w:jc w:val="center"/>
              <w:rPr>
                <w:rFonts w:ascii="Calibri" w:eastAsia="Times New Roman" w:hAnsi="Calibri" w:cs="Times New Roman"/>
                <w:color w:val="000000"/>
                <w:sz w:val="32"/>
                <w:szCs w:val="32"/>
                <w:lang w:eastAsia="nl-NL"/>
              </w:rPr>
            </w:pPr>
            <w:r w:rsidRPr="00C50B69">
              <w:rPr>
                <w:rFonts w:ascii="Calibri" w:eastAsia="Times New Roman" w:hAnsi="Calibri" w:cs="Times New Roman"/>
                <w:color w:val="000000"/>
                <w:sz w:val="32"/>
                <w:szCs w:val="32"/>
                <w:lang w:eastAsia="nl-NL"/>
              </w:rPr>
              <w:t xml:space="preserve">Kansen </w:t>
            </w:r>
          </w:p>
        </w:tc>
        <w:tc>
          <w:tcPr>
            <w:tcW w:w="240" w:type="dxa"/>
            <w:tcBorders>
              <w:top w:val="nil"/>
              <w:left w:val="nil"/>
              <w:bottom w:val="nil"/>
              <w:right w:val="nil"/>
            </w:tcBorders>
            <w:shd w:val="clear" w:color="auto" w:fill="auto"/>
            <w:noWrap/>
            <w:vAlign w:val="bottom"/>
            <w:hideMark/>
          </w:tcPr>
          <w:p w:rsidR="00C50B69" w:rsidRPr="00C50B69" w:rsidRDefault="00C50B69" w:rsidP="00C50B69">
            <w:pPr>
              <w:spacing w:after="0" w:line="240" w:lineRule="auto"/>
              <w:jc w:val="center"/>
              <w:rPr>
                <w:rFonts w:ascii="Calibri" w:eastAsia="Times New Roman" w:hAnsi="Calibri" w:cs="Times New Roman"/>
                <w:color w:val="000000"/>
                <w:sz w:val="32"/>
                <w:szCs w:val="32"/>
                <w:lang w:eastAsia="nl-NL"/>
              </w:rPr>
            </w:pPr>
          </w:p>
        </w:tc>
        <w:tc>
          <w:tcPr>
            <w:tcW w:w="2400" w:type="dxa"/>
            <w:gridSpan w:val="3"/>
            <w:tcBorders>
              <w:top w:val="single" w:sz="4" w:space="0" w:color="auto"/>
              <w:left w:val="single" w:sz="4" w:space="0" w:color="auto"/>
              <w:bottom w:val="single" w:sz="4" w:space="0" w:color="auto"/>
              <w:right w:val="single" w:sz="4" w:space="0" w:color="auto"/>
            </w:tcBorders>
            <w:shd w:val="clear" w:color="000000" w:fill="4BACC6"/>
            <w:noWrap/>
            <w:vAlign w:val="center"/>
            <w:hideMark/>
          </w:tcPr>
          <w:p w:rsidR="00C50B69" w:rsidRPr="00C50B69" w:rsidRDefault="00C50B69" w:rsidP="00C50B69">
            <w:pPr>
              <w:spacing w:after="0" w:line="240" w:lineRule="auto"/>
              <w:jc w:val="center"/>
              <w:rPr>
                <w:rFonts w:ascii="Calibri" w:eastAsia="Times New Roman" w:hAnsi="Calibri" w:cs="Times New Roman"/>
                <w:color w:val="000000"/>
                <w:sz w:val="32"/>
                <w:szCs w:val="32"/>
                <w:lang w:eastAsia="nl-NL"/>
              </w:rPr>
            </w:pPr>
            <w:r w:rsidRPr="00C50B69">
              <w:rPr>
                <w:rFonts w:ascii="Calibri" w:eastAsia="Times New Roman" w:hAnsi="Calibri" w:cs="Times New Roman"/>
                <w:color w:val="000000"/>
                <w:sz w:val="32"/>
                <w:szCs w:val="32"/>
                <w:lang w:eastAsia="nl-NL"/>
              </w:rPr>
              <w:t>Bedreigingen</w:t>
            </w:r>
          </w:p>
        </w:tc>
      </w:tr>
      <w:tr w:rsidR="00C50B69" w:rsidRPr="00C50B69" w:rsidTr="00C50B69">
        <w:trPr>
          <w:trHeight w:val="3528"/>
        </w:trPr>
        <w:tc>
          <w:tcPr>
            <w:tcW w:w="960" w:type="dxa"/>
            <w:tcBorders>
              <w:top w:val="nil"/>
              <w:left w:val="nil"/>
              <w:bottom w:val="nil"/>
              <w:right w:val="nil"/>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p>
        </w:tc>
        <w:tc>
          <w:tcPr>
            <w:tcW w:w="4140" w:type="dxa"/>
            <w:tcBorders>
              <w:top w:val="nil"/>
              <w:left w:val="nil"/>
              <w:bottom w:val="nil"/>
              <w:right w:val="nil"/>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p>
        </w:tc>
        <w:tc>
          <w:tcPr>
            <w:tcW w:w="800" w:type="dxa"/>
            <w:tcBorders>
              <w:top w:val="nil"/>
              <w:left w:val="single" w:sz="4" w:space="0" w:color="auto"/>
              <w:bottom w:val="single" w:sz="4" w:space="0" w:color="auto"/>
              <w:right w:val="single" w:sz="4" w:space="0" w:color="auto"/>
            </w:tcBorders>
            <w:shd w:val="clear" w:color="auto" w:fill="auto"/>
            <w:noWrap/>
            <w:textDirection w:val="btLr"/>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sidRPr="00C50B69">
              <w:rPr>
                <w:rFonts w:ascii="Calibri" w:eastAsia="Times New Roman" w:hAnsi="Calibri" w:cs="Times New Roman"/>
                <w:color w:val="000000"/>
                <w:lang w:eastAsia="nl-NL"/>
              </w:rPr>
              <w:t xml:space="preserve">Combinatie IBS en obstipatie </w:t>
            </w:r>
          </w:p>
        </w:tc>
        <w:tc>
          <w:tcPr>
            <w:tcW w:w="800" w:type="dxa"/>
            <w:tcBorders>
              <w:top w:val="nil"/>
              <w:left w:val="nil"/>
              <w:bottom w:val="single" w:sz="4" w:space="0" w:color="auto"/>
              <w:right w:val="single" w:sz="4" w:space="0" w:color="auto"/>
            </w:tcBorders>
            <w:shd w:val="clear" w:color="auto" w:fill="auto"/>
            <w:noWrap/>
            <w:textDirection w:val="btLr"/>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sidRPr="00C50B69">
              <w:rPr>
                <w:rFonts w:ascii="Calibri" w:eastAsia="Times New Roman" w:hAnsi="Calibri" w:cs="Times New Roman"/>
                <w:color w:val="000000"/>
                <w:lang w:eastAsia="nl-NL"/>
              </w:rPr>
              <w:t>Vezels helpen bij obstipatie en IBS</w:t>
            </w:r>
          </w:p>
        </w:tc>
        <w:tc>
          <w:tcPr>
            <w:tcW w:w="800" w:type="dxa"/>
            <w:tcBorders>
              <w:top w:val="nil"/>
              <w:left w:val="nil"/>
              <w:bottom w:val="single" w:sz="4" w:space="0" w:color="auto"/>
              <w:right w:val="single" w:sz="4" w:space="0" w:color="auto"/>
            </w:tcBorders>
            <w:shd w:val="clear" w:color="auto" w:fill="auto"/>
            <w:noWrap/>
            <w:textDirection w:val="btLr"/>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sidRPr="00C50B69">
              <w:rPr>
                <w:rFonts w:ascii="Calibri" w:eastAsia="Times New Roman" w:hAnsi="Calibri" w:cs="Times New Roman"/>
                <w:color w:val="000000"/>
                <w:lang w:eastAsia="nl-NL"/>
              </w:rPr>
              <w:t xml:space="preserve">IBS is een erkend probleem </w:t>
            </w:r>
          </w:p>
        </w:tc>
        <w:tc>
          <w:tcPr>
            <w:tcW w:w="800" w:type="dxa"/>
            <w:tcBorders>
              <w:top w:val="nil"/>
              <w:left w:val="nil"/>
              <w:bottom w:val="single" w:sz="4" w:space="0" w:color="auto"/>
              <w:right w:val="single" w:sz="4" w:space="0" w:color="auto"/>
            </w:tcBorders>
            <w:shd w:val="clear" w:color="auto" w:fill="auto"/>
            <w:noWrap/>
            <w:textDirection w:val="btLr"/>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sidRPr="00C50B69">
              <w:rPr>
                <w:rFonts w:ascii="Calibri" w:eastAsia="Times New Roman" w:hAnsi="Calibri" w:cs="Times New Roman"/>
                <w:color w:val="000000"/>
                <w:lang w:eastAsia="nl-NL"/>
              </w:rPr>
              <w:t xml:space="preserve">Onderscheiden van concurrenten </w:t>
            </w:r>
          </w:p>
        </w:tc>
        <w:tc>
          <w:tcPr>
            <w:tcW w:w="800" w:type="dxa"/>
            <w:tcBorders>
              <w:top w:val="nil"/>
              <w:left w:val="nil"/>
              <w:bottom w:val="single" w:sz="4" w:space="0" w:color="auto"/>
              <w:right w:val="single" w:sz="4" w:space="0" w:color="auto"/>
            </w:tcBorders>
            <w:shd w:val="clear" w:color="auto" w:fill="auto"/>
            <w:noWrap/>
            <w:textDirection w:val="btLr"/>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sidRPr="00C50B69">
              <w:rPr>
                <w:rFonts w:ascii="Calibri" w:eastAsia="Times New Roman" w:hAnsi="Calibri" w:cs="Times New Roman"/>
                <w:color w:val="000000"/>
                <w:lang w:eastAsia="nl-NL"/>
              </w:rPr>
              <w:t>Minder verwachtingen</w:t>
            </w:r>
          </w:p>
        </w:tc>
        <w:tc>
          <w:tcPr>
            <w:tcW w:w="240" w:type="dxa"/>
            <w:tcBorders>
              <w:top w:val="nil"/>
              <w:left w:val="nil"/>
              <w:bottom w:val="nil"/>
              <w:right w:val="nil"/>
            </w:tcBorders>
            <w:shd w:val="clear" w:color="auto" w:fill="auto"/>
            <w:noWrap/>
            <w:textDirection w:val="btLr"/>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p>
        </w:tc>
        <w:tc>
          <w:tcPr>
            <w:tcW w:w="800" w:type="dxa"/>
            <w:tcBorders>
              <w:top w:val="nil"/>
              <w:left w:val="single" w:sz="4" w:space="0" w:color="auto"/>
              <w:bottom w:val="single" w:sz="4" w:space="0" w:color="auto"/>
              <w:right w:val="single" w:sz="4" w:space="0" w:color="auto"/>
            </w:tcBorders>
            <w:shd w:val="clear" w:color="auto" w:fill="auto"/>
            <w:noWrap/>
            <w:textDirection w:val="btLr"/>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sidRPr="00C50B69">
              <w:rPr>
                <w:rFonts w:ascii="Calibri" w:eastAsia="Times New Roman" w:hAnsi="Calibri" w:cs="Times New Roman"/>
                <w:color w:val="000000"/>
                <w:lang w:eastAsia="nl-NL"/>
              </w:rPr>
              <w:t>Directe concurrentie</w:t>
            </w:r>
          </w:p>
        </w:tc>
        <w:tc>
          <w:tcPr>
            <w:tcW w:w="800" w:type="dxa"/>
            <w:tcBorders>
              <w:top w:val="nil"/>
              <w:left w:val="nil"/>
              <w:bottom w:val="single" w:sz="4" w:space="0" w:color="auto"/>
              <w:right w:val="single" w:sz="4" w:space="0" w:color="auto"/>
            </w:tcBorders>
            <w:shd w:val="clear" w:color="auto" w:fill="auto"/>
            <w:noWrap/>
            <w:textDirection w:val="btLr"/>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sidRPr="00C50B69">
              <w:rPr>
                <w:rFonts w:ascii="Calibri" w:eastAsia="Times New Roman" w:hAnsi="Calibri" w:cs="Times New Roman"/>
                <w:color w:val="000000"/>
                <w:lang w:eastAsia="nl-NL"/>
              </w:rPr>
              <w:t>Minder bekende naam</w:t>
            </w:r>
          </w:p>
        </w:tc>
        <w:tc>
          <w:tcPr>
            <w:tcW w:w="800" w:type="dxa"/>
            <w:tcBorders>
              <w:top w:val="nil"/>
              <w:left w:val="nil"/>
              <w:bottom w:val="single" w:sz="4" w:space="0" w:color="auto"/>
              <w:right w:val="single" w:sz="4" w:space="0" w:color="auto"/>
            </w:tcBorders>
            <w:shd w:val="clear" w:color="auto" w:fill="auto"/>
            <w:noWrap/>
            <w:textDirection w:val="btLr"/>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sidRPr="00C50B69">
              <w:rPr>
                <w:rFonts w:ascii="Calibri" w:eastAsia="Times New Roman" w:hAnsi="Calibri" w:cs="Times New Roman"/>
                <w:color w:val="000000"/>
                <w:lang w:eastAsia="nl-NL"/>
              </w:rPr>
              <w:t>Indirecte concurrentie</w:t>
            </w:r>
          </w:p>
        </w:tc>
      </w:tr>
      <w:tr w:rsidR="00C50B69" w:rsidRPr="00C50B69" w:rsidTr="00C50B69">
        <w:trPr>
          <w:trHeight w:val="528"/>
        </w:trPr>
        <w:tc>
          <w:tcPr>
            <w:tcW w:w="960" w:type="dxa"/>
            <w:vMerge w:val="restart"/>
            <w:tcBorders>
              <w:top w:val="single" w:sz="4" w:space="0" w:color="auto"/>
              <w:left w:val="single" w:sz="4" w:space="0" w:color="auto"/>
              <w:bottom w:val="single" w:sz="4" w:space="0" w:color="auto"/>
              <w:right w:val="single" w:sz="4" w:space="0" w:color="auto"/>
            </w:tcBorders>
            <w:shd w:val="clear" w:color="000000" w:fill="4BACC6"/>
            <w:textDirection w:val="btLr"/>
            <w:vAlign w:val="center"/>
            <w:hideMark/>
          </w:tcPr>
          <w:p w:rsidR="00C50B69" w:rsidRPr="00C50B69" w:rsidRDefault="00C50B69" w:rsidP="00C50B69">
            <w:pPr>
              <w:spacing w:after="0" w:line="240" w:lineRule="auto"/>
              <w:jc w:val="center"/>
              <w:rPr>
                <w:rFonts w:ascii="Calibri" w:eastAsia="Times New Roman" w:hAnsi="Calibri" w:cs="Times New Roman"/>
                <w:color w:val="000000"/>
                <w:sz w:val="32"/>
                <w:szCs w:val="32"/>
                <w:lang w:eastAsia="nl-NL"/>
              </w:rPr>
            </w:pPr>
            <w:r w:rsidRPr="00C50B69">
              <w:rPr>
                <w:rFonts w:ascii="Calibri" w:eastAsia="Times New Roman" w:hAnsi="Calibri" w:cs="Times New Roman"/>
                <w:color w:val="000000"/>
                <w:sz w:val="32"/>
                <w:szCs w:val="32"/>
                <w:lang w:eastAsia="nl-NL"/>
              </w:rPr>
              <w:t>Sterktes</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sidRPr="00C50B69">
              <w:rPr>
                <w:rFonts w:ascii="Calibri" w:eastAsia="Times New Roman" w:hAnsi="Calibri" w:cs="Times New Roman"/>
                <w:color w:val="000000"/>
                <w:lang w:eastAsia="nl-NL"/>
              </w:rPr>
              <w:t>Vernieuwende smaak</w:t>
            </w:r>
          </w:p>
        </w:tc>
        <w:tc>
          <w:tcPr>
            <w:tcW w:w="800" w:type="dxa"/>
            <w:tcBorders>
              <w:top w:val="nil"/>
              <w:left w:val="nil"/>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sidRPr="00C50B69">
              <w:rPr>
                <w:rFonts w:ascii="Calibri" w:eastAsia="Times New Roman" w:hAnsi="Calibri" w:cs="Times New Roman"/>
                <w:color w:val="000000"/>
                <w:lang w:eastAsia="nl-NL"/>
              </w:rPr>
              <w:t> </w:t>
            </w:r>
            <w:r>
              <w:rPr>
                <w:rFonts w:ascii="Calibri" w:eastAsia="Times New Roman" w:hAnsi="Calibri" w:cs="Times New Roman"/>
                <w:color w:val="000000"/>
                <w:lang w:eastAsia="nl-NL"/>
              </w:rPr>
              <w:t>0</w:t>
            </w:r>
          </w:p>
        </w:tc>
        <w:tc>
          <w:tcPr>
            <w:tcW w:w="800" w:type="dxa"/>
            <w:tcBorders>
              <w:top w:val="nil"/>
              <w:left w:val="nil"/>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0</w:t>
            </w:r>
            <w:r w:rsidRPr="00C50B69">
              <w:rPr>
                <w:rFonts w:ascii="Calibri" w:eastAsia="Times New Roman" w:hAnsi="Calibri" w:cs="Times New Roman"/>
                <w:color w:val="000000"/>
                <w:lang w:eastAsia="nl-NL"/>
              </w:rPr>
              <w:t> </w:t>
            </w:r>
          </w:p>
        </w:tc>
        <w:tc>
          <w:tcPr>
            <w:tcW w:w="800" w:type="dxa"/>
            <w:tcBorders>
              <w:top w:val="nil"/>
              <w:left w:val="nil"/>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0</w:t>
            </w:r>
            <w:r w:rsidRPr="00C50B69">
              <w:rPr>
                <w:rFonts w:ascii="Calibri" w:eastAsia="Times New Roman" w:hAnsi="Calibri" w:cs="Times New Roman"/>
                <w:color w:val="000000"/>
                <w:lang w:eastAsia="nl-NL"/>
              </w:rPr>
              <w:t> </w:t>
            </w:r>
          </w:p>
        </w:tc>
        <w:tc>
          <w:tcPr>
            <w:tcW w:w="800" w:type="dxa"/>
            <w:tcBorders>
              <w:top w:val="nil"/>
              <w:left w:val="nil"/>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w:t>
            </w:r>
            <w:r w:rsidRPr="00C50B69">
              <w:rPr>
                <w:rFonts w:ascii="Calibri" w:eastAsia="Times New Roman" w:hAnsi="Calibri" w:cs="Times New Roman"/>
                <w:color w:val="000000"/>
                <w:lang w:eastAsia="nl-NL"/>
              </w:rPr>
              <w:t> </w:t>
            </w:r>
          </w:p>
        </w:tc>
        <w:tc>
          <w:tcPr>
            <w:tcW w:w="800" w:type="dxa"/>
            <w:tcBorders>
              <w:top w:val="nil"/>
              <w:left w:val="nil"/>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w:t>
            </w:r>
            <w:r w:rsidRPr="00C50B69">
              <w:rPr>
                <w:rFonts w:ascii="Calibri" w:eastAsia="Times New Roman" w:hAnsi="Calibri" w:cs="Times New Roman"/>
                <w:color w:val="000000"/>
                <w:lang w:eastAsia="nl-NL"/>
              </w:rPr>
              <w:t> </w:t>
            </w:r>
          </w:p>
        </w:tc>
        <w:tc>
          <w:tcPr>
            <w:tcW w:w="240" w:type="dxa"/>
            <w:tcBorders>
              <w:top w:val="nil"/>
              <w:left w:val="nil"/>
              <w:bottom w:val="nil"/>
              <w:right w:val="nil"/>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sidRPr="00C50B69">
              <w:rPr>
                <w:rFonts w:ascii="Calibri" w:eastAsia="Times New Roman" w:hAnsi="Calibri" w:cs="Times New Roman"/>
                <w:color w:val="000000"/>
                <w:lang w:eastAsia="nl-NL"/>
              </w:rPr>
              <w:t> </w:t>
            </w:r>
            <w:r>
              <w:rPr>
                <w:rFonts w:ascii="Calibri" w:eastAsia="Times New Roman" w:hAnsi="Calibri" w:cs="Times New Roman"/>
                <w:color w:val="000000"/>
                <w:lang w:eastAsia="nl-NL"/>
              </w:rPr>
              <w:t>-</w:t>
            </w:r>
          </w:p>
        </w:tc>
        <w:tc>
          <w:tcPr>
            <w:tcW w:w="800" w:type="dxa"/>
            <w:tcBorders>
              <w:top w:val="nil"/>
              <w:left w:val="nil"/>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0</w:t>
            </w:r>
            <w:r w:rsidRPr="00C50B69">
              <w:rPr>
                <w:rFonts w:ascii="Calibri" w:eastAsia="Times New Roman" w:hAnsi="Calibri" w:cs="Times New Roman"/>
                <w:color w:val="000000"/>
                <w:lang w:eastAsia="nl-NL"/>
              </w:rPr>
              <w:t> </w:t>
            </w:r>
          </w:p>
        </w:tc>
        <w:tc>
          <w:tcPr>
            <w:tcW w:w="800" w:type="dxa"/>
            <w:tcBorders>
              <w:top w:val="nil"/>
              <w:left w:val="nil"/>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0</w:t>
            </w:r>
            <w:r w:rsidRPr="00C50B69">
              <w:rPr>
                <w:rFonts w:ascii="Calibri" w:eastAsia="Times New Roman" w:hAnsi="Calibri" w:cs="Times New Roman"/>
                <w:color w:val="000000"/>
                <w:lang w:eastAsia="nl-NL"/>
              </w:rPr>
              <w:t> </w:t>
            </w:r>
          </w:p>
        </w:tc>
      </w:tr>
      <w:tr w:rsidR="00C50B69" w:rsidRPr="00C50B69" w:rsidTr="00C50B69">
        <w:trPr>
          <w:trHeight w:val="528"/>
        </w:trPr>
        <w:tc>
          <w:tcPr>
            <w:tcW w:w="960" w:type="dxa"/>
            <w:vMerge/>
            <w:tcBorders>
              <w:top w:val="single" w:sz="4" w:space="0" w:color="auto"/>
              <w:left w:val="single" w:sz="4" w:space="0" w:color="auto"/>
              <w:bottom w:val="single" w:sz="4" w:space="0" w:color="auto"/>
              <w:right w:val="single" w:sz="4" w:space="0" w:color="auto"/>
            </w:tcBorders>
            <w:vAlign w:val="center"/>
            <w:hideMark/>
          </w:tcPr>
          <w:p w:rsidR="00C50B69" w:rsidRPr="00C50B69" w:rsidRDefault="00C50B69" w:rsidP="00C50B69">
            <w:pPr>
              <w:spacing w:after="0" w:line="240" w:lineRule="auto"/>
              <w:rPr>
                <w:rFonts w:ascii="Calibri" w:eastAsia="Times New Roman" w:hAnsi="Calibri" w:cs="Times New Roman"/>
                <w:color w:val="000000"/>
                <w:sz w:val="32"/>
                <w:szCs w:val="32"/>
                <w:lang w:eastAsia="nl-NL"/>
              </w:rPr>
            </w:pPr>
          </w:p>
        </w:tc>
        <w:tc>
          <w:tcPr>
            <w:tcW w:w="4140" w:type="dxa"/>
            <w:tcBorders>
              <w:top w:val="nil"/>
              <w:left w:val="nil"/>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sidRPr="00C50B69">
              <w:rPr>
                <w:rFonts w:ascii="Calibri" w:eastAsia="Times New Roman" w:hAnsi="Calibri" w:cs="Times New Roman"/>
                <w:color w:val="000000"/>
                <w:lang w:eastAsia="nl-NL"/>
              </w:rPr>
              <w:t xml:space="preserve">Onderscheidend door </w:t>
            </w:r>
            <w:proofErr w:type="spellStart"/>
            <w:r w:rsidRPr="00C50B69">
              <w:rPr>
                <w:rFonts w:ascii="Calibri" w:eastAsia="Times New Roman" w:hAnsi="Calibri" w:cs="Times New Roman"/>
                <w:color w:val="000000"/>
                <w:lang w:eastAsia="nl-NL"/>
              </w:rPr>
              <w:t>sinbiotica</w:t>
            </w:r>
            <w:proofErr w:type="spellEnd"/>
            <w:r w:rsidRPr="00C50B69">
              <w:rPr>
                <w:rFonts w:ascii="Calibri" w:eastAsia="Times New Roman" w:hAnsi="Calibri" w:cs="Times New Roman"/>
                <w:color w:val="000000"/>
                <w:lang w:eastAsia="nl-NL"/>
              </w:rPr>
              <w:t xml:space="preserve"> </w:t>
            </w:r>
          </w:p>
        </w:tc>
        <w:tc>
          <w:tcPr>
            <w:tcW w:w="800" w:type="dxa"/>
            <w:tcBorders>
              <w:top w:val="nil"/>
              <w:left w:val="nil"/>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sidRPr="00C50B69">
              <w:rPr>
                <w:rFonts w:ascii="Calibri" w:eastAsia="Times New Roman" w:hAnsi="Calibri" w:cs="Times New Roman"/>
                <w:color w:val="000000"/>
                <w:lang w:eastAsia="nl-NL"/>
              </w:rPr>
              <w:t> </w:t>
            </w:r>
            <w:r>
              <w:rPr>
                <w:rFonts w:ascii="Calibri" w:eastAsia="Times New Roman" w:hAnsi="Calibri" w:cs="Times New Roman"/>
                <w:color w:val="000000"/>
                <w:lang w:eastAsia="nl-NL"/>
              </w:rPr>
              <w:t>0</w:t>
            </w:r>
          </w:p>
        </w:tc>
        <w:tc>
          <w:tcPr>
            <w:tcW w:w="800" w:type="dxa"/>
            <w:tcBorders>
              <w:top w:val="nil"/>
              <w:left w:val="nil"/>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0</w:t>
            </w:r>
            <w:r w:rsidRPr="00C50B69">
              <w:rPr>
                <w:rFonts w:ascii="Calibri" w:eastAsia="Times New Roman" w:hAnsi="Calibri" w:cs="Times New Roman"/>
                <w:color w:val="000000"/>
                <w:lang w:eastAsia="nl-NL"/>
              </w:rPr>
              <w:t> </w:t>
            </w:r>
          </w:p>
        </w:tc>
        <w:tc>
          <w:tcPr>
            <w:tcW w:w="800" w:type="dxa"/>
            <w:tcBorders>
              <w:top w:val="nil"/>
              <w:left w:val="nil"/>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0</w:t>
            </w:r>
            <w:r w:rsidRPr="00C50B69">
              <w:rPr>
                <w:rFonts w:ascii="Calibri" w:eastAsia="Times New Roman" w:hAnsi="Calibri" w:cs="Times New Roman"/>
                <w:color w:val="000000"/>
                <w:lang w:eastAsia="nl-NL"/>
              </w:rPr>
              <w:t> </w:t>
            </w:r>
          </w:p>
        </w:tc>
        <w:tc>
          <w:tcPr>
            <w:tcW w:w="800" w:type="dxa"/>
            <w:tcBorders>
              <w:top w:val="nil"/>
              <w:left w:val="nil"/>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w:t>
            </w:r>
            <w:r w:rsidRPr="00C50B69">
              <w:rPr>
                <w:rFonts w:ascii="Calibri" w:eastAsia="Times New Roman" w:hAnsi="Calibri" w:cs="Times New Roman"/>
                <w:color w:val="000000"/>
                <w:lang w:eastAsia="nl-NL"/>
              </w:rPr>
              <w:t> </w:t>
            </w:r>
          </w:p>
        </w:tc>
        <w:tc>
          <w:tcPr>
            <w:tcW w:w="800" w:type="dxa"/>
            <w:tcBorders>
              <w:top w:val="nil"/>
              <w:left w:val="nil"/>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sidRPr="00C50B69">
              <w:rPr>
                <w:rFonts w:ascii="Calibri" w:eastAsia="Times New Roman" w:hAnsi="Calibri" w:cs="Times New Roman"/>
                <w:color w:val="000000"/>
                <w:lang w:eastAsia="nl-NL"/>
              </w:rPr>
              <w:t> </w:t>
            </w:r>
            <w:r>
              <w:rPr>
                <w:rFonts w:ascii="Calibri" w:eastAsia="Times New Roman" w:hAnsi="Calibri" w:cs="Times New Roman"/>
                <w:color w:val="000000"/>
                <w:lang w:eastAsia="nl-NL"/>
              </w:rPr>
              <w:t>+</w:t>
            </w:r>
          </w:p>
        </w:tc>
        <w:tc>
          <w:tcPr>
            <w:tcW w:w="240" w:type="dxa"/>
            <w:tcBorders>
              <w:top w:val="nil"/>
              <w:left w:val="nil"/>
              <w:bottom w:val="nil"/>
              <w:right w:val="nil"/>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sidRPr="00C50B69">
              <w:rPr>
                <w:rFonts w:ascii="Calibri" w:eastAsia="Times New Roman" w:hAnsi="Calibri" w:cs="Times New Roman"/>
                <w:color w:val="000000"/>
                <w:lang w:eastAsia="nl-NL"/>
              </w:rPr>
              <w:t> </w:t>
            </w:r>
            <w:r>
              <w:rPr>
                <w:rFonts w:ascii="Calibri" w:eastAsia="Times New Roman" w:hAnsi="Calibri" w:cs="Times New Roman"/>
                <w:color w:val="000000"/>
                <w:lang w:eastAsia="nl-NL"/>
              </w:rPr>
              <w:t>-</w:t>
            </w:r>
          </w:p>
        </w:tc>
        <w:tc>
          <w:tcPr>
            <w:tcW w:w="800" w:type="dxa"/>
            <w:tcBorders>
              <w:top w:val="nil"/>
              <w:left w:val="nil"/>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0</w:t>
            </w:r>
          </w:p>
        </w:tc>
        <w:tc>
          <w:tcPr>
            <w:tcW w:w="800" w:type="dxa"/>
            <w:tcBorders>
              <w:top w:val="nil"/>
              <w:left w:val="nil"/>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sidRPr="00C50B69">
              <w:rPr>
                <w:rFonts w:ascii="Calibri" w:eastAsia="Times New Roman" w:hAnsi="Calibri" w:cs="Times New Roman"/>
                <w:color w:val="000000"/>
                <w:lang w:eastAsia="nl-NL"/>
              </w:rPr>
              <w:t> </w:t>
            </w:r>
            <w:r>
              <w:rPr>
                <w:rFonts w:ascii="Calibri" w:eastAsia="Times New Roman" w:hAnsi="Calibri" w:cs="Times New Roman"/>
                <w:color w:val="000000"/>
                <w:lang w:eastAsia="nl-NL"/>
              </w:rPr>
              <w:t>0</w:t>
            </w:r>
          </w:p>
        </w:tc>
      </w:tr>
      <w:tr w:rsidR="00C50B69" w:rsidRPr="00C50B69" w:rsidTr="00C50B69">
        <w:trPr>
          <w:trHeight w:val="528"/>
        </w:trPr>
        <w:tc>
          <w:tcPr>
            <w:tcW w:w="960" w:type="dxa"/>
            <w:vMerge/>
            <w:tcBorders>
              <w:top w:val="single" w:sz="4" w:space="0" w:color="auto"/>
              <w:left w:val="single" w:sz="4" w:space="0" w:color="auto"/>
              <w:bottom w:val="single" w:sz="4" w:space="0" w:color="auto"/>
              <w:right w:val="single" w:sz="4" w:space="0" w:color="auto"/>
            </w:tcBorders>
            <w:vAlign w:val="center"/>
            <w:hideMark/>
          </w:tcPr>
          <w:p w:rsidR="00C50B69" w:rsidRPr="00C50B69" w:rsidRDefault="00C50B69" w:rsidP="00C50B69">
            <w:pPr>
              <w:spacing w:after="0" w:line="240" w:lineRule="auto"/>
              <w:rPr>
                <w:rFonts w:ascii="Calibri" w:eastAsia="Times New Roman" w:hAnsi="Calibri" w:cs="Times New Roman"/>
                <w:color w:val="000000"/>
                <w:sz w:val="32"/>
                <w:szCs w:val="32"/>
                <w:lang w:eastAsia="nl-NL"/>
              </w:rPr>
            </w:pPr>
          </w:p>
        </w:tc>
        <w:tc>
          <w:tcPr>
            <w:tcW w:w="4140" w:type="dxa"/>
            <w:tcBorders>
              <w:top w:val="nil"/>
              <w:left w:val="nil"/>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sidRPr="00C50B69">
              <w:rPr>
                <w:rFonts w:ascii="Calibri" w:eastAsia="Times New Roman" w:hAnsi="Calibri" w:cs="Times New Roman"/>
                <w:color w:val="000000"/>
                <w:lang w:eastAsia="nl-NL"/>
              </w:rPr>
              <w:t xml:space="preserve">Aantrekkelijke verpakking </w:t>
            </w:r>
          </w:p>
        </w:tc>
        <w:tc>
          <w:tcPr>
            <w:tcW w:w="800" w:type="dxa"/>
            <w:tcBorders>
              <w:top w:val="nil"/>
              <w:left w:val="nil"/>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sidRPr="00C50B69">
              <w:rPr>
                <w:rFonts w:ascii="Calibri" w:eastAsia="Times New Roman" w:hAnsi="Calibri" w:cs="Times New Roman"/>
                <w:color w:val="000000"/>
                <w:lang w:eastAsia="nl-NL"/>
              </w:rPr>
              <w:t> </w:t>
            </w:r>
            <w:r>
              <w:rPr>
                <w:rFonts w:ascii="Calibri" w:eastAsia="Times New Roman" w:hAnsi="Calibri" w:cs="Times New Roman"/>
                <w:color w:val="000000"/>
                <w:lang w:eastAsia="nl-NL"/>
              </w:rPr>
              <w:t>0</w:t>
            </w:r>
          </w:p>
        </w:tc>
        <w:tc>
          <w:tcPr>
            <w:tcW w:w="800" w:type="dxa"/>
            <w:tcBorders>
              <w:top w:val="nil"/>
              <w:left w:val="nil"/>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0</w:t>
            </w:r>
          </w:p>
        </w:tc>
        <w:tc>
          <w:tcPr>
            <w:tcW w:w="800" w:type="dxa"/>
            <w:tcBorders>
              <w:top w:val="nil"/>
              <w:left w:val="nil"/>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sidRPr="00C50B69">
              <w:rPr>
                <w:rFonts w:ascii="Calibri" w:eastAsia="Times New Roman" w:hAnsi="Calibri" w:cs="Times New Roman"/>
                <w:color w:val="000000"/>
                <w:lang w:eastAsia="nl-NL"/>
              </w:rPr>
              <w:t> </w:t>
            </w:r>
            <w:r>
              <w:rPr>
                <w:rFonts w:ascii="Calibri" w:eastAsia="Times New Roman" w:hAnsi="Calibri" w:cs="Times New Roman"/>
                <w:color w:val="000000"/>
                <w:lang w:eastAsia="nl-NL"/>
              </w:rPr>
              <w:t>0</w:t>
            </w:r>
          </w:p>
        </w:tc>
        <w:tc>
          <w:tcPr>
            <w:tcW w:w="800" w:type="dxa"/>
            <w:tcBorders>
              <w:top w:val="nil"/>
              <w:left w:val="nil"/>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sidRPr="00C50B69">
              <w:rPr>
                <w:rFonts w:ascii="Calibri" w:eastAsia="Times New Roman" w:hAnsi="Calibri" w:cs="Times New Roman"/>
                <w:color w:val="000000"/>
                <w:lang w:eastAsia="nl-NL"/>
              </w:rPr>
              <w:t> </w:t>
            </w:r>
            <w:r>
              <w:rPr>
                <w:rFonts w:ascii="Calibri" w:eastAsia="Times New Roman" w:hAnsi="Calibri" w:cs="Times New Roman"/>
                <w:color w:val="000000"/>
                <w:lang w:eastAsia="nl-NL"/>
              </w:rPr>
              <w:t>+</w:t>
            </w:r>
          </w:p>
        </w:tc>
        <w:tc>
          <w:tcPr>
            <w:tcW w:w="800" w:type="dxa"/>
            <w:tcBorders>
              <w:top w:val="nil"/>
              <w:left w:val="nil"/>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sidRPr="00C50B69">
              <w:rPr>
                <w:rFonts w:ascii="Calibri" w:eastAsia="Times New Roman" w:hAnsi="Calibri" w:cs="Times New Roman"/>
                <w:color w:val="000000"/>
                <w:lang w:eastAsia="nl-NL"/>
              </w:rPr>
              <w:t> </w:t>
            </w:r>
            <w:r>
              <w:rPr>
                <w:rFonts w:ascii="Calibri" w:eastAsia="Times New Roman" w:hAnsi="Calibri" w:cs="Times New Roman"/>
                <w:color w:val="000000"/>
                <w:lang w:eastAsia="nl-NL"/>
              </w:rPr>
              <w:t>+</w:t>
            </w:r>
          </w:p>
        </w:tc>
        <w:tc>
          <w:tcPr>
            <w:tcW w:w="240" w:type="dxa"/>
            <w:tcBorders>
              <w:top w:val="nil"/>
              <w:left w:val="nil"/>
              <w:bottom w:val="nil"/>
              <w:right w:val="nil"/>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sidRPr="00C50B69">
              <w:rPr>
                <w:rFonts w:ascii="Calibri" w:eastAsia="Times New Roman" w:hAnsi="Calibri" w:cs="Times New Roman"/>
                <w:color w:val="000000"/>
                <w:lang w:eastAsia="nl-NL"/>
              </w:rPr>
              <w:t> </w:t>
            </w:r>
            <w:r>
              <w:rPr>
                <w:rFonts w:ascii="Calibri" w:eastAsia="Times New Roman" w:hAnsi="Calibri" w:cs="Times New Roman"/>
                <w:color w:val="000000"/>
                <w:lang w:eastAsia="nl-NL"/>
              </w:rPr>
              <w:t>-</w:t>
            </w:r>
          </w:p>
        </w:tc>
        <w:tc>
          <w:tcPr>
            <w:tcW w:w="800" w:type="dxa"/>
            <w:tcBorders>
              <w:top w:val="nil"/>
              <w:left w:val="nil"/>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sidRPr="00C50B69">
              <w:rPr>
                <w:rFonts w:ascii="Calibri" w:eastAsia="Times New Roman" w:hAnsi="Calibri" w:cs="Times New Roman"/>
                <w:color w:val="000000"/>
                <w:lang w:eastAsia="nl-NL"/>
              </w:rPr>
              <w:t> </w:t>
            </w:r>
            <w:r>
              <w:rPr>
                <w:rFonts w:ascii="Calibri" w:eastAsia="Times New Roman" w:hAnsi="Calibri" w:cs="Times New Roman"/>
                <w:color w:val="000000"/>
                <w:lang w:eastAsia="nl-NL"/>
              </w:rPr>
              <w:t>0</w:t>
            </w:r>
          </w:p>
        </w:tc>
        <w:tc>
          <w:tcPr>
            <w:tcW w:w="800" w:type="dxa"/>
            <w:tcBorders>
              <w:top w:val="nil"/>
              <w:left w:val="nil"/>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sidRPr="00C50B69">
              <w:rPr>
                <w:rFonts w:ascii="Calibri" w:eastAsia="Times New Roman" w:hAnsi="Calibri" w:cs="Times New Roman"/>
                <w:color w:val="000000"/>
                <w:lang w:eastAsia="nl-NL"/>
              </w:rPr>
              <w:t> </w:t>
            </w:r>
            <w:r>
              <w:rPr>
                <w:rFonts w:ascii="Calibri" w:eastAsia="Times New Roman" w:hAnsi="Calibri" w:cs="Times New Roman"/>
                <w:color w:val="000000"/>
                <w:lang w:eastAsia="nl-NL"/>
              </w:rPr>
              <w:t>0</w:t>
            </w:r>
          </w:p>
        </w:tc>
      </w:tr>
      <w:tr w:rsidR="00C50B69" w:rsidRPr="00C50B69" w:rsidTr="00C50B69">
        <w:trPr>
          <w:trHeight w:val="528"/>
        </w:trPr>
        <w:tc>
          <w:tcPr>
            <w:tcW w:w="960" w:type="dxa"/>
            <w:vMerge/>
            <w:tcBorders>
              <w:top w:val="single" w:sz="4" w:space="0" w:color="auto"/>
              <w:left w:val="single" w:sz="4" w:space="0" w:color="auto"/>
              <w:bottom w:val="single" w:sz="4" w:space="0" w:color="auto"/>
              <w:right w:val="single" w:sz="4" w:space="0" w:color="auto"/>
            </w:tcBorders>
            <w:vAlign w:val="center"/>
            <w:hideMark/>
          </w:tcPr>
          <w:p w:rsidR="00C50B69" w:rsidRPr="00C50B69" w:rsidRDefault="00C50B69" w:rsidP="00C50B69">
            <w:pPr>
              <w:spacing w:after="0" w:line="240" w:lineRule="auto"/>
              <w:rPr>
                <w:rFonts w:ascii="Calibri" w:eastAsia="Times New Roman" w:hAnsi="Calibri" w:cs="Times New Roman"/>
                <w:color w:val="000000"/>
                <w:sz w:val="32"/>
                <w:szCs w:val="32"/>
                <w:lang w:eastAsia="nl-NL"/>
              </w:rPr>
            </w:pPr>
          </w:p>
        </w:tc>
        <w:tc>
          <w:tcPr>
            <w:tcW w:w="4140" w:type="dxa"/>
            <w:tcBorders>
              <w:top w:val="nil"/>
              <w:left w:val="nil"/>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sidRPr="00C50B69">
              <w:rPr>
                <w:rFonts w:ascii="Calibri" w:eastAsia="Times New Roman" w:hAnsi="Calibri" w:cs="Times New Roman"/>
                <w:color w:val="000000"/>
                <w:lang w:eastAsia="nl-NL"/>
              </w:rPr>
              <w:t>Oplosbare vezels toegevoegd</w:t>
            </w:r>
          </w:p>
        </w:tc>
        <w:tc>
          <w:tcPr>
            <w:tcW w:w="800" w:type="dxa"/>
            <w:tcBorders>
              <w:top w:val="nil"/>
              <w:left w:val="nil"/>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sidRPr="00C50B69">
              <w:rPr>
                <w:rFonts w:ascii="Calibri" w:eastAsia="Times New Roman" w:hAnsi="Calibri" w:cs="Times New Roman"/>
                <w:color w:val="000000"/>
                <w:lang w:eastAsia="nl-NL"/>
              </w:rPr>
              <w:t> </w:t>
            </w:r>
            <w:r>
              <w:rPr>
                <w:rFonts w:ascii="Calibri" w:eastAsia="Times New Roman" w:hAnsi="Calibri" w:cs="Times New Roman"/>
                <w:color w:val="000000"/>
                <w:lang w:eastAsia="nl-NL"/>
              </w:rPr>
              <w:t>++</w:t>
            </w:r>
          </w:p>
        </w:tc>
        <w:tc>
          <w:tcPr>
            <w:tcW w:w="800" w:type="dxa"/>
            <w:tcBorders>
              <w:top w:val="nil"/>
              <w:left w:val="nil"/>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w:t>
            </w:r>
            <w:r w:rsidRPr="00C50B69">
              <w:rPr>
                <w:rFonts w:ascii="Calibri" w:eastAsia="Times New Roman" w:hAnsi="Calibri" w:cs="Times New Roman"/>
                <w:color w:val="000000"/>
                <w:lang w:eastAsia="nl-NL"/>
              </w:rPr>
              <w:t> </w:t>
            </w:r>
          </w:p>
        </w:tc>
        <w:tc>
          <w:tcPr>
            <w:tcW w:w="800" w:type="dxa"/>
            <w:tcBorders>
              <w:top w:val="nil"/>
              <w:left w:val="nil"/>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sidRPr="00C50B69">
              <w:rPr>
                <w:rFonts w:ascii="Calibri" w:eastAsia="Times New Roman" w:hAnsi="Calibri" w:cs="Times New Roman"/>
                <w:color w:val="000000"/>
                <w:lang w:eastAsia="nl-NL"/>
              </w:rPr>
              <w:t> </w:t>
            </w:r>
            <w:r>
              <w:rPr>
                <w:rFonts w:ascii="Calibri" w:eastAsia="Times New Roman" w:hAnsi="Calibri" w:cs="Times New Roman"/>
                <w:color w:val="000000"/>
                <w:lang w:eastAsia="nl-NL"/>
              </w:rPr>
              <w:t>0</w:t>
            </w:r>
          </w:p>
        </w:tc>
        <w:tc>
          <w:tcPr>
            <w:tcW w:w="800" w:type="dxa"/>
            <w:tcBorders>
              <w:top w:val="nil"/>
              <w:left w:val="nil"/>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sidRPr="00C50B69">
              <w:rPr>
                <w:rFonts w:ascii="Calibri" w:eastAsia="Times New Roman" w:hAnsi="Calibri" w:cs="Times New Roman"/>
                <w:color w:val="000000"/>
                <w:lang w:eastAsia="nl-NL"/>
              </w:rPr>
              <w:t> </w:t>
            </w:r>
            <w:r>
              <w:rPr>
                <w:rFonts w:ascii="Calibri" w:eastAsia="Times New Roman" w:hAnsi="Calibri" w:cs="Times New Roman"/>
                <w:color w:val="000000"/>
                <w:lang w:eastAsia="nl-NL"/>
              </w:rPr>
              <w:t>+</w:t>
            </w:r>
          </w:p>
        </w:tc>
        <w:tc>
          <w:tcPr>
            <w:tcW w:w="800" w:type="dxa"/>
            <w:tcBorders>
              <w:top w:val="nil"/>
              <w:left w:val="nil"/>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sidRPr="00C50B69">
              <w:rPr>
                <w:rFonts w:ascii="Calibri" w:eastAsia="Times New Roman" w:hAnsi="Calibri" w:cs="Times New Roman"/>
                <w:color w:val="000000"/>
                <w:lang w:eastAsia="nl-NL"/>
              </w:rPr>
              <w:t> </w:t>
            </w:r>
            <w:r>
              <w:rPr>
                <w:rFonts w:ascii="Calibri" w:eastAsia="Times New Roman" w:hAnsi="Calibri" w:cs="Times New Roman"/>
                <w:color w:val="000000"/>
                <w:lang w:eastAsia="nl-NL"/>
              </w:rPr>
              <w:t>+</w:t>
            </w:r>
          </w:p>
        </w:tc>
        <w:tc>
          <w:tcPr>
            <w:tcW w:w="240" w:type="dxa"/>
            <w:tcBorders>
              <w:top w:val="nil"/>
              <w:left w:val="nil"/>
              <w:bottom w:val="nil"/>
              <w:right w:val="nil"/>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w:t>
            </w:r>
          </w:p>
        </w:tc>
        <w:tc>
          <w:tcPr>
            <w:tcW w:w="800" w:type="dxa"/>
            <w:tcBorders>
              <w:top w:val="nil"/>
              <w:left w:val="nil"/>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sidRPr="00C50B69">
              <w:rPr>
                <w:rFonts w:ascii="Calibri" w:eastAsia="Times New Roman" w:hAnsi="Calibri" w:cs="Times New Roman"/>
                <w:color w:val="000000"/>
                <w:lang w:eastAsia="nl-NL"/>
              </w:rPr>
              <w:t> </w:t>
            </w:r>
            <w:r>
              <w:rPr>
                <w:rFonts w:ascii="Calibri" w:eastAsia="Times New Roman" w:hAnsi="Calibri" w:cs="Times New Roman"/>
                <w:color w:val="000000"/>
                <w:lang w:eastAsia="nl-NL"/>
              </w:rPr>
              <w:t>0</w:t>
            </w:r>
          </w:p>
        </w:tc>
        <w:tc>
          <w:tcPr>
            <w:tcW w:w="800" w:type="dxa"/>
            <w:tcBorders>
              <w:top w:val="nil"/>
              <w:left w:val="nil"/>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sidRPr="00C50B69">
              <w:rPr>
                <w:rFonts w:ascii="Calibri" w:eastAsia="Times New Roman" w:hAnsi="Calibri" w:cs="Times New Roman"/>
                <w:color w:val="000000"/>
                <w:lang w:eastAsia="nl-NL"/>
              </w:rPr>
              <w:t> </w:t>
            </w:r>
            <w:r>
              <w:rPr>
                <w:rFonts w:ascii="Calibri" w:eastAsia="Times New Roman" w:hAnsi="Calibri" w:cs="Times New Roman"/>
                <w:color w:val="000000"/>
                <w:lang w:eastAsia="nl-NL"/>
              </w:rPr>
              <w:t>-</w:t>
            </w:r>
          </w:p>
        </w:tc>
      </w:tr>
      <w:tr w:rsidR="00C50B69" w:rsidRPr="00C50B69" w:rsidTr="00C50B69">
        <w:trPr>
          <w:trHeight w:val="240"/>
        </w:trPr>
        <w:tc>
          <w:tcPr>
            <w:tcW w:w="960" w:type="dxa"/>
            <w:tcBorders>
              <w:top w:val="nil"/>
              <w:left w:val="nil"/>
              <w:bottom w:val="nil"/>
              <w:right w:val="nil"/>
            </w:tcBorders>
            <w:shd w:val="clear" w:color="auto" w:fill="auto"/>
            <w:noWrap/>
            <w:textDirection w:val="btLr"/>
            <w:vAlign w:val="center"/>
            <w:hideMark/>
          </w:tcPr>
          <w:p w:rsidR="00C50B69" w:rsidRPr="00C50B69" w:rsidRDefault="00C50B69" w:rsidP="00C50B69">
            <w:pPr>
              <w:spacing w:after="0" w:line="240" w:lineRule="auto"/>
              <w:jc w:val="center"/>
              <w:rPr>
                <w:rFonts w:ascii="Calibri" w:eastAsia="Times New Roman" w:hAnsi="Calibri" w:cs="Times New Roman"/>
                <w:color w:val="000000"/>
                <w:sz w:val="32"/>
                <w:szCs w:val="32"/>
                <w:lang w:eastAsia="nl-NL"/>
              </w:rPr>
            </w:pPr>
          </w:p>
        </w:tc>
        <w:tc>
          <w:tcPr>
            <w:tcW w:w="4140" w:type="dxa"/>
            <w:tcBorders>
              <w:top w:val="nil"/>
              <w:left w:val="nil"/>
              <w:bottom w:val="nil"/>
              <w:right w:val="nil"/>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p>
        </w:tc>
        <w:tc>
          <w:tcPr>
            <w:tcW w:w="800" w:type="dxa"/>
            <w:tcBorders>
              <w:top w:val="nil"/>
              <w:left w:val="nil"/>
              <w:bottom w:val="nil"/>
              <w:right w:val="nil"/>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p>
        </w:tc>
        <w:tc>
          <w:tcPr>
            <w:tcW w:w="800" w:type="dxa"/>
            <w:tcBorders>
              <w:top w:val="nil"/>
              <w:left w:val="nil"/>
              <w:bottom w:val="nil"/>
              <w:right w:val="nil"/>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p>
        </w:tc>
        <w:tc>
          <w:tcPr>
            <w:tcW w:w="800" w:type="dxa"/>
            <w:tcBorders>
              <w:top w:val="nil"/>
              <w:left w:val="nil"/>
              <w:bottom w:val="nil"/>
              <w:right w:val="nil"/>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p>
        </w:tc>
        <w:tc>
          <w:tcPr>
            <w:tcW w:w="800" w:type="dxa"/>
            <w:tcBorders>
              <w:top w:val="nil"/>
              <w:left w:val="nil"/>
              <w:bottom w:val="nil"/>
              <w:right w:val="nil"/>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p>
        </w:tc>
        <w:tc>
          <w:tcPr>
            <w:tcW w:w="800" w:type="dxa"/>
            <w:tcBorders>
              <w:top w:val="nil"/>
              <w:left w:val="nil"/>
              <w:bottom w:val="nil"/>
              <w:right w:val="nil"/>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p>
        </w:tc>
        <w:tc>
          <w:tcPr>
            <w:tcW w:w="240" w:type="dxa"/>
            <w:tcBorders>
              <w:top w:val="nil"/>
              <w:left w:val="nil"/>
              <w:bottom w:val="nil"/>
              <w:right w:val="nil"/>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p>
        </w:tc>
        <w:tc>
          <w:tcPr>
            <w:tcW w:w="800" w:type="dxa"/>
            <w:tcBorders>
              <w:top w:val="nil"/>
              <w:left w:val="nil"/>
              <w:bottom w:val="nil"/>
              <w:right w:val="nil"/>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p>
        </w:tc>
        <w:tc>
          <w:tcPr>
            <w:tcW w:w="800" w:type="dxa"/>
            <w:tcBorders>
              <w:top w:val="nil"/>
              <w:left w:val="nil"/>
              <w:bottom w:val="nil"/>
              <w:right w:val="nil"/>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p>
        </w:tc>
        <w:tc>
          <w:tcPr>
            <w:tcW w:w="800" w:type="dxa"/>
            <w:tcBorders>
              <w:top w:val="nil"/>
              <w:left w:val="nil"/>
              <w:bottom w:val="nil"/>
              <w:right w:val="nil"/>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p>
        </w:tc>
      </w:tr>
      <w:tr w:rsidR="00C50B69" w:rsidRPr="00C50B69" w:rsidTr="00C50B69">
        <w:trPr>
          <w:trHeight w:val="516"/>
        </w:trPr>
        <w:tc>
          <w:tcPr>
            <w:tcW w:w="960" w:type="dxa"/>
            <w:vMerge w:val="restart"/>
            <w:tcBorders>
              <w:top w:val="single" w:sz="4" w:space="0" w:color="auto"/>
              <w:left w:val="single" w:sz="4" w:space="0" w:color="auto"/>
              <w:bottom w:val="single" w:sz="4" w:space="0" w:color="auto"/>
              <w:right w:val="single" w:sz="4" w:space="0" w:color="auto"/>
            </w:tcBorders>
            <w:shd w:val="clear" w:color="000000" w:fill="4BACC6"/>
            <w:noWrap/>
            <w:textDirection w:val="btLr"/>
            <w:vAlign w:val="center"/>
            <w:hideMark/>
          </w:tcPr>
          <w:p w:rsidR="00C50B69" w:rsidRPr="00C50B69" w:rsidRDefault="00C50B69" w:rsidP="00C50B69">
            <w:pPr>
              <w:spacing w:after="0" w:line="240" w:lineRule="auto"/>
              <w:jc w:val="center"/>
              <w:rPr>
                <w:rFonts w:ascii="Calibri" w:eastAsia="Times New Roman" w:hAnsi="Calibri" w:cs="Times New Roman"/>
                <w:color w:val="000000"/>
                <w:sz w:val="32"/>
                <w:szCs w:val="32"/>
                <w:lang w:eastAsia="nl-NL"/>
              </w:rPr>
            </w:pPr>
            <w:r w:rsidRPr="00C50B69">
              <w:rPr>
                <w:rFonts w:ascii="Calibri" w:eastAsia="Times New Roman" w:hAnsi="Calibri" w:cs="Times New Roman"/>
                <w:color w:val="000000"/>
                <w:sz w:val="32"/>
                <w:szCs w:val="32"/>
                <w:lang w:eastAsia="nl-NL"/>
              </w:rPr>
              <w:t>Zwakte</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sidRPr="00C50B69">
              <w:rPr>
                <w:rFonts w:ascii="Calibri" w:eastAsia="Times New Roman" w:hAnsi="Calibri" w:cs="Times New Roman"/>
                <w:color w:val="000000"/>
                <w:lang w:eastAsia="nl-NL"/>
              </w:rPr>
              <w:t>Klein marktaandeel</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sidRPr="00C50B69">
              <w:rPr>
                <w:rFonts w:ascii="Calibri" w:eastAsia="Times New Roman" w:hAnsi="Calibri" w:cs="Times New Roman"/>
                <w:color w:val="000000"/>
                <w:lang w:eastAsia="nl-NL"/>
              </w:rPr>
              <w:t> </w:t>
            </w:r>
            <w:r>
              <w:rPr>
                <w:rFonts w:ascii="Calibri" w:eastAsia="Times New Roman" w:hAnsi="Calibri" w:cs="Times New Roman"/>
                <w:color w:val="000000"/>
                <w:lang w:eastAsia="nl-NL"/>
              </w:rPr>
              <w:t>0</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0</w:t>
            </w:r>
            <w:r w:rsidRPr="00C50B69">
              <w:rPr>
                <w:rFonts w:ascii="Calibri" w:eastAsia="Times New Roman" w:hAnsi="Calibri" w:cs="Times New Roman"/>
                <w:color w:val="000000"/>
                <w:lang w:eastAsia="nl-NL"/>
              </w:rPr>
              <w:t> </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0</w:t>
            </w:r>
            <w:r w:rsidRPr="00C50B69">
              <w:rPr>
                <w:rFonts w:ascii="Calibri" w:eastAsia="Times New Roman" w:hAnsi="Calibri" w:cs="Times New Roman"/>
                <w:color w:val="000000"/>
                <w:lang w:eastAsia="nl-NL"/>
              </w:rPr>
              <w:t> </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w:t>
            </w:r>
            <w:r w:rsidRPr="00C50B69">
              <w:rPr>
                <w:rFonts w:ascii="Calibri" w:eastAsia="Times New Roman" w:hAnsi="Calibri" w:cs="Times New Roman"/>
                <w:color w:val="000000"/>
                <w:lang w:eastAsia="nl-NL"/>
              </w:rPr>
              <w:t> </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w:t>
            </w:r>
            <w:r w:rsidRPr="00C50B69">
              <w:rPr>
                <w:rFonts w:ascii="Calibri" w:eastAsia="Times New Roman" w:hAnsi="Calibri" w:cs="Times New Roman"/>
                <w:color w:val="000000"/>
                <w:lang w:eastAsia="nl-NL"/>
              </w:rPr>
              <w:t> </w:t>
            </w:r>
          </w:p>
        </w:tc>
        <w:tc>
          <w:tcPr>
            <w:tcW w:w="240" w:type="dxa"/>
            <w:tcBorders>
              <w:top w:val="nil"/>
              <w:left w:val="nil"/>
              <w:bottom w:val="nil"/>
              <w:right w:val="nil"/>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sidRPr="00C50B69">
              <w:rPr>
                <w:rFonts w:ascii="Calibri" w:eastAsia="Times New Roman" w:hAnsi="Calibri" w:cs="Times New Roman"/>
                <w:color w:val="000000"/>
                <w:lang w:eastAsia="nl-NL"/>
              </w:rPr>
              <w:t> </w:t>
            </w:r>
            <w:r>
              <w:rPr>
                <w:rFonts w:ascii="Calibri" w:eastAsia="Times New Roman" w:hAnsi="Calibri" w:cs="Times New Roman"/>
                <w:color w:val="000000"/>
                <w:lang w:eastAsia="nl-NL"/>
              </w:rPr>
              <w:t>--</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sidRPr="00C50B69">
              <w:rPr>
                <w:rFonts w:ascii="Calibri" w:eastAsia="Times New Roman" w:hAnsi="Calibri" w:cs="Times New Roman"/>
                <w:color w:val="000000"/>
                <w:lang w:eastAsia="nl-NL"/>
              </w:rPr>
              <w:t> </w:t>
            </w:r>
            <w:r>
              <w:rPr>
                <w:rFonts w:ascii="Calibri" w:eastAsia="Times New Roman" w:hAnsi="Calibri" w:cs="Times New Roman"/>
                <w:color w:val="000000"/>
                <w:lang w:eastAsia="nl-NL"/>
              </w:rPr>
              <w:t>--</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0</w:t>
            </w:r>
            <w:r w:rsidRPr="00C50B69">
              <w:rPr>
                <w:rFonts w:ascii="Calibri" w:eastAsia="Times New Roman" w:hAnsi="Calibri" w:cs="Times New Roman"/>
                <w:color w:val="000000"/>
                <w:lang w:eastAsia="nl-NL"/>
              </w:rPr>
              <w:t> </w:t>
            </w:r>
          </w:p>
        </w:tc>
      </w:tr>
      <w:tr w:rsidR="00C50B69" w:rsidRPr="00C50B69" w:rsidTr="00C50B69">
        <w:trPr>
          <w:trHeight w:val="528"/>
        </w:trPr>
        <w:tc>
          <w:tcPr>
            <w:tcW w:w="960" w:type="dxa"/>
            <w:vMerge/>
            <w:tcBorders>
              <w:top w:val="single" w:sz="4" w:space="0" w:color="auto"/>
              <w:left w:val="single" w:sz="4" w:space="0" w:color="auto"/>
              <w:bottom w:val="single" w:sz="4" w:space="0" w:color="auto"/>
              <w:right w:val="single" w:sz="4" w:space="0" w:color="auto"/>
            </w:tcBorders>
            <w:vAlign w:val="center"/>
            <w:hideMark/>
          </w:tcPr>
          <w:p w:rsidR="00C50B69" w:rsidRPr="00C50B69" w:rsidRDefault="00C50B69" w:rsidP="00C50B69">
            <w:pPr>
              <w:spacing w:after="0" w:line="240" w:lineRule="auto"/>
              <w:rPr>
                <w:rFonts w:ascii="Calibri" w:eastAsia="Times New Roman" w:hAnsi="Calibri" w:cs="Times New Roman"/>
                <w:color w:val="000000"/>
                <w:sz w:val="32"/>
                <w:szCs w:val="32"/>
                <w:lang w:eastAsia="nl-NL"/>
              </w:rPr>
            </w:pPr>
          </w:p>
        </w:tc>
        <w:tc>
          <w:tcPr>
            <w:tcW w:w="4140" w:type="dxa"/>
            <w:tcBorders>
              <w:top w:val="nil"/>
              <w:left w:val="nil"/>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sidRPr="00C50B69">
              <w:rPr>
                <w:rFonts w:ascii="Calibri" w:eastAsia="Times New Roman" w:hAnsi="Calibri" w:cs="Times New Roman"/>
                <w:color w:val="000000"/>
                <w:lang w:eastAsia="nl-NL"/>
              </w:rPr>
              <w:t>Duurder dan concurrent door toevoegingen</w:t>
            </w:r>
          </w:p>
        </w:tc>
        <w:tc>
          <w:tcPr>
            <w:tcW w:w="800" w:type="dxa"/>
            <w:tcBorders>
              <w:top w:val="nil"/>
              <w:left w:val="nil"/>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sidRPr="00C50B69">
              <w:rPr>
                <w:rFonts w:ascii="Calibri" w:eastAsia="Times New Roman" w:hAnsi="Calibri" w:cs="Times New Roman"/>
                <w:color w:val="000000"/>
                <w:lang w:eastAsia="nl-NL"/>
              </w:rPr>
              <w:t> </w:t>
            </w:r>
            <w:r>
              <w:rPr>
                <w:rFonts w:ascii="Calibri" w:eastAsia="Times New Roman" w:hAnsi="Calibri" w:cs="Times New Roman"/>
                <w:color w:val="000000"/>
                <w:lang w:eastAsia="nl-NL"/>
              </w:rPr>
              <w:t>+</w:t>
            </w:r>
          </w:p>
        </w:tc>
        <w:tc>
          <w:tcPr>
            <w:tcW w:w="800" w:type="dxa"/>
            <w:tcBorders>
              <w:top w:val="nil"/>
              <w:left w:val="nil"/>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w:t>
            </w:r>
            <w:r w:rsidRPr="00C50B69">
              <w:rPr>
                <w:rFonts w:ascii="Calibri" w:eastAsia="Times New Roman" w:hAnsi="Calibri" w:cs="Times New Roman"/>
                <w:color w:val="000000"/>
                <w:lang w:eastAsia="nl-NL"/>
              </w:rPr>
              <w:t> </w:t>
            </w:r>
          </w:p>
        </w:tc>
        <w:tc>
          <w:tcPr>
            <w:tcW w:w="800" w:type="dxa"/>
            <w:tcBorders>
              <w:top w:val="nil"/>
              <w:left w:val="nil"/>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sidRPr="00C50B69">
              <w:rPr>
                <w:rFonts w:ascii="Calibri" w:eastAsia="Times New Roman" w:hAnsi="Calibri" w:cs="Times New Roman"/>
                <w:color w:val="000000"/>
                <w:lang w:eastAsia="nl-NL"/>
              </w:rPr>
              <w:t> </w:t>
            </w:r>
            <w:r>
              <w:rPr>
                <w:rFonts w:ascii="Calibri" w:eastAsia="Times New Roman" w:hAnsi="Calibri" w:cs="Times New Roman"/>
                <w:color w:val="000000"/>
                <w:lang w:eastAsia="nl-NL"/>
              </w:rPr>
              <w:t>0</w:t>
            </w:r>
          </w:p>
        </w:tc>
        <w:tc>
          <w:tcPr>
            <w:tcW w:w="800" w:type="dxa"/>
            <w:tcBorders>
              <w:top w:val="nil"/>
              <w:left w:val="nil"/>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sidRPr="00C50B69">
              <w:rPr>
                <w:rFonts w:ascii="Calibri" w:eastAsia="Times New Roman" w:hAnsi="Calibri" w:cs="Times New Roman"/>
                <w:color w:val="000000"/>
                <w:lang w:eastAsia="nl-NL"/>
              </w:rPr>
              <w:t> </w:t>
            </w:r>
            <w:r>
              <w:rPr>
                <w:rFonts w:ascii="Calibri" w:eastAsia="Times New Roman" w:hAnsi="Calibri" w:cs="Times New Roman"/>
                <w:color w:val="000000"/>
                <w:lang w:eastAsia="nl-NL"/>
              </w:rPr>
              <w:t>+</w:t>
            </w:r>
          </w:p>
        </w:tc>
        <w:tc>
          <w:tcPr>
            <w:tcW w:w="800" w:type="dxa"/>
            <w:tcBorders>
              <w:top w:val="nil"/>
              <w:left w:val="nil"/>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sidRPr="00C50B69">
              <w:rPr>
                <w:rFonts w:ascii="Calibri" w:eastAsia="Times New Roman" w:hAnsi="Calibri" w:cs="Times New Roman"/>
                <w:color w:val="000000"/>
                <w:lang w:eastAsia="nl-NL"/>
              </w:rPr>
              <w:t> </w:t>
            </w:r>
            <w:r>
              <w:rPr>
                <w:rFonts w:ascii="Calibri" w:eastAsia="Times New Roman" w:hAnsi="Calibri" w:cs="Times New Roman"/>
                <w:color w:val="000000"/>
                <w:lang w:eastAsia="nl-NL"/>
              </w:rPr>
              <w:t>+</w:t>
            </w:r>
          </w:p>
        </w:tc>
        <w:tc>
          <w:tcPr>
            <w:tcW w:w="240" w:type="dxa"/>
            <w:tcBorders>
              <w:top w:val="nil"/>
              <w:left w:val="nil"/>
              <w:bottom w:val="nil"/>
              <w:right w:val="nil"/>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sidRPr="00C50B69">
              <w:rPr>
                <w:rFonts w:ascii="Calibri" w:eastAsia="Times New Roman" w:hAnsi="Calibri" w:cs="Times New Roman"/>
                <w:color w:val="000000"/>
                <w:lang w:eastAsia="nl-NL"/>
              </w:rPr>
              <w:t> </w:t>
            </w:r>
            <w:r>
              <w:rPr>
                <w:rFonts w:ascii="Calibri" w:eastAsia="Times New Roman" w:hAnsi="Calibri" w:cs="Times New Roman"/>
                <w:color w:val="000000"/>
                <w:lang w:eastAsia="nl-NL"/>
              </w:rPr>
              <w:t>-</w:t>
            </w:r>
          </w:p>
        </w:tc>
        <w:tc>
          <w:tcPr>
            <w:tcW w:w="800" w:type="dxa"/>
            <w:tcBorders>
              <w:top w:val="nil"/>
              <w:left w:val="nil"/>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sidRPr="00C50B69">
              <w:rPr>
                <w:rFonts w:ascii="Calibri" w:eastAsia="Times New Roman" w:hAnsi="Calibri" w:cs="Times New Roman"/>
                <w:color w:val="000000"/>
                <w:lang w:eastAsia="nl-NL"/>
              </w:rPr>
              <w:t> </w:t>
            </w:r>
            <w:r>
              <w:rPr>
                <w:rFonts w:ascii="Calibri" w:eastAsia="Times New Roman" w:hAnsi="Calibri" w:cs="Times New Roman"/>
                <w:color w:val="000000"/>
                <w:lang w:eastAsia="nl-NL"/>
              </w:rPr>
              <w:t>-</w:t>
            </w:r>
          </w:p>
        </w:tc>
        <w:tc>
          <w:tcPr>
            <w:tcW w:w="800" w:type="dxa"/>
            <w:tcBorders>
              <w:top w:val="nil"/>
              <w:left w:val="nil"/>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sidRPr="00C50B69">
              <w:rPr>
                <w:rFonts w:ascii="Calibri" w:eastAsia="Times New Roman" w:hAnsi="Calibri" w:cs="Times New Roman"/>
                <w:color w:val="000000"/>
                <w:lang w:eastAsia="nl-NL"/>
              </w:rPr>
              <w:t> </w:t>
            </w:r>
            <w:r>
              <w:rPr>
                <w:rFonts w:ascii="Calibri" w:eastAsia="Times New Roman" w:hAnsi="Calibri" w:cs="Times New Roman"/>
                <w:color w:val="000000"/>
                <w:lang w:eastAsia="nl-NL"/>
              </w:rPr>
              <w:t>0</w:t>
            </w:r>
          </w:p>
        </w:tc>
      </w:tr>
      <w:tr w:rsidR="00C50B69" w:rsidRPr="00C50B69" w:rsidTr="00C50B69">
        <w:trPr>
          <w:trHeight w:val="528"/>
        </w:trPr>
        <w:tc>
          <w:tcPr>
            <w:tcW w:w="960" w:type="dxa"/>
            <w:vMerge/>
            <w:tcBorders>
              <w:top w:val="single" w:sz="4" w:space="0" w:color="auto"/>
              <w:left w:val="single" w:sz="4" w:space="0" w:color="auto"/>
              <w:bottom w:val="single" w:sz="4" w:space="0" w:color="auto"/>
              <w:right w:val="single" w:sz="4" w:space="0" w:color="auto"/>
            </w:tcBorders>
            <w:vAlign w:val="center"/>
            <w:hideMark/>
          </w:tcPr>
          <w:p w:rsidR="00C50B69" w:rsidRPr="00C50B69" w:rsidRDefault="00C50B69" w:rsidP="00C50B69">
            <w:pPr>
              <w:spacing w:after="0" w:line="240" w:lineRule="auto"/>
              <w:rPr>
                <w:rFonts w:ascii="Calibri" w:eastAsia="Times New Roman" w:hAnsi="Calibri" w:cs="Times New Roman"/>
                <w:color w:val="000000"/>
                <w:sz w:val="32"/>
                <w:szCs w:val="32"/>
                <w:lang w:eastAsia="nl-NL"/>
              </w:rPr>
            </w:pPr>
          </w:p>
        </w:tc>
        <w:tc>
          <w:tcPr>
            <w:tcW w:w="4140" w:type="dxa"/>
            <w:tcBorders>
              <w:top w:val="nil"/>
              <w:left w:val="nil"/>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sidRPr="00C50B69">
              <w:rPr>
                <w:rFonts w:ascii="Calibri" w:eastAsia="Times New Roman" w:hAnsi="Calibri" w:cs="Times New Roman"/>
                <w:color w:val="000000"/>
                <w:lang w:eastAsia="nl-NL"/>
              </w:rPr>
              <w:t>Duurder dan concurrent door verpakking</w:t>
            </w:r>
          </w:p>
        </w:tc>
        <w:tc>
          <w:tcPr>
            <w:tcW w:w="800" w:type="dxa"/>
            <w:tcBorders>
              <w:top w:val="nil"/>
              <w:left w:val="nil"/>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sidRPr="00C50B69">
              <w:rPr>
                <w:rFonts w:ascii="Calibri" w:eastAsia="Times New Roman" w:hAnsi="Calibri" w:cs="Times New Roman"/>
                <w:color w:val="000000"/>
                <w:lang w:eastAsia="nl-NL"/>
              </w:rPr>
              <w:t> </w:t>
            </w:r>
            <w:r>
              <w:rPr>
                <w:rFonts w:ascii="Calibri" w:eastAsia="Times New Roman" w:hAnsi="Calibri" w:cs="Times New Roman"/>
                <w:color w:val="000000"/>
                <w:lang w:eastAsia="nl-NL"/>
              </w:rPr>
              <w:t>0</w:t>
            </w:r>
          </w:p>
        </w:tc>
        <w:tc>
          <w:tcPr>
            <w:tcW w:w="800" w:type="dxa"/>
            <w:tcBorders>
              <w:top w:val="nil"/>
              <w:left w:val="nil"/>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sidRPr="00C50B69">
              <w:rPr>
                <w:rFonts w:ascii="Calibri" w:eastAsia="Times New Roman" w:hAnsi="Calibri" w:cs="Times New Roman"/>
                <w:color w:val="000000"/>
                <w:lang w:eastAsia="nl-NL"/>
              </w:rPr>
              <w:t> </w:t>
            </w:r>
            <w:r>
              <w:rPr>
                <w:rFonts w:ascii="Calibri" w:eastAsia="Times New Roman" w:hAnsi="Calibri" w:cs="Times New Roman"/>
                <w:color w:val="000000"/>
                <w:lang w:eastAsia="nl-NL"/>
              </w:rPr>
              <w:t>0</w:t>
            </w:r>
          </w:p>
        </w:tc>
        <w:tc>
          <w:tcPr>
            <w:tcW w:w="800" w:type="dxa"/>
            <w:tcBorders>
              <w:top w:val="nil"/>
              <w:left w:val="nil"/>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sidRPr="00C50B69">
              <w:rPr>
                <w:rFonts w:ascii="Calibri" w:eastAsia="Times New Roman" w:hAnsi="Calibri" w:cs="Times New Roman"/>
                <w:color w:val="000000"/>
                <w:lang w:eastAsia="nl-NL"/>
              </w:rPr>
              <w:t> </w:t>
            </w:r>
            <w:r>
              <w:rPr>
                <w:rFonts w:ascii="Calibri" w:eastAsia="Times New Roman" w:hAnsi="Calibri" w:cs="Times New Roman"/>
                <w:color w:val="000000"/>
                <w:lang w:eastAsia="nl-NL"/>
              </w:rPr>
              <w:t>0</w:t>
            </w:r>
          </w:p>
        </w:tc>
        <w:tc>
          <w:tcPr>
            <w:tcW w:w="800" w:type="dxa"/>
            <w:tcBorders>
              <w:top w:val="nil"/>
              <w:left w:val="nil"/>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sidRPr="00C50B69">
              <w:rPr>
                <w:rFonts w:ascii="Calibri" w:eastAsia="Times New Roman" w:hAnsi="Calibri" w:cs="Times New Roman"/>
                <w:color w:val="000000"/>
                <w:lang w:eastAsia="nl-NL"/>
              </w:rPr>
              <w:t> </w:t>
            </w:r>
            <w:r>
              <w:rPr>
                <w:rFonts w:ascii="Calibri" w:eastAsia="Times New Roman" w:hAnsi="Calibri" w:cs="Times New Roman"/>
                <w:color w:val="000000"/>
                <w:lang w:eastAsia="nl-NL"/>
              </w:rPr>
              <w:t>+</w:t>
            </w:r>
          </w:p>
        </w:tc>
        <w:tc>
          <w:tcPr>
            <w:tcW w:w="800" w:type="dxa"/>
            <w:tcBorders>
              <w:top w:val="nil"/>
              <w:left w:val="nil"/>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sidRPr="00C50B69">
              <w:rPr>
                <w:rFonts w:ascii="Calibri" w:eastAsia="Times New Roman" w:hAnsi="Calibri" w:cs="Times New Roman"/>
                <w:color w:val="000000"/>
                <w:lang w:eastAsia="nl-NL"/>
              </w:rPr>
              <w:t> </w:t>
            </w:r>
            <w:r>
              <w:rPr>
                <w:rFonts w:ascii="Calibri" w:eastAsia="Times New Roman" w:hAnsi="Calibri" w:cs="Times New Roman"/>
                <w:color w:val="000000"/>
                <w:lang w:eastAsia="nl-NL"/>
              </w:rPr>
              <w:t>+</w:t>
            </w:r>
          </w:p>
        </w:tc>
        <w:tc>
          <w:tcPr>
            <w:tcW w:w="240" w:type="dxa"/>
            <w:tcBorders>
              <w:top w:val="nil"/>
              <w:left w:val="nil"/>
              <w:bottom w:val="nil"/>
              <w:right w:val="nil"/>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sidRPr="00C50B69">
              <w:rPr>
                <w:rFonts w:ascii="Calibri" w:eastAsia="Times New Roman" w:hAnsi="Calibri" w:cs="Times New Roman"/>
                <w:color w:val="000000"/>
                <w:lang w:eastAsia="nl-NL"/>
              </w:rPr>
              <w:t> </w:t>
            </w:r>
            <w:r>
              <w:rPr>
                <w:rFonts w:ascii="Calibri" w:eastAsia="Times New Roman" w:hAnsi="Calibri" w:cs="Times New Roman"/>
                <w:color w:val="000000"/>
                <w:lang w:eastAsia="nl-NL"/>
              </w:rPr>
              <w:t>-</w:t>
            </w:r>
          </w:p>
        </w:tc>
        <w:tc>
          <w:tcPr>
            <w:tcW w:w="800" w:type="dxa"/>
            <w:tcBorders>
              <w:top w:val="nil"/>
              <w:left w:val="nil"/>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w:t>
            </w:r>
            <w:r w:rsidRPr="00C50B69">
              <w:rPr>
                <w:rFonts w:ascii="Calibri" w:eastAsia="Times New Roman" w:hAnsi="Calibri" w:cs="Times New Roman"/>
                <w:color w:val="000000"/>
                <w:lang w:eastAsia="nl-NL"/>
              </w:rPr>
              <w:t> </w:t>
            </w:r>
          </w:p>
        </w:tc>
        <w:tc>
          <w:tcPr>
            <w:tcW w:w="800" w:type="dxa"/>
            <w:tcBorders>
              <w:top w:val="nil"/>
              <w:left w:val="nil"/>
              <w:bottom w:val="single" w:sz="4" w:space="0" w:color="auto"/>
              <w:right w:val="single" w:sz="4" w:space="0" w:color="auto"/>
            </w:tcBorders>
            <w:shd w:val="clear" w:color="auto" w:fill="auto"/>
            <w:noWrap/>
            <w:vAlign w:val="bottom"/>
            <w:hideMark/>
          </w:tcPr>
          <w:p w:rsidR="00C50B69" w:rsidRPr="00C50B69" w:rsidRDefault="00C50B69" w:rsidP="00C50B69">
            <w:pPr>
              <w:spacing w:after="0" w:line="240" w:lineRule="auto"/>
              <w:rPr>
                <w:rFonts w:ascii="Calibri" w:eastAsia="Times New Roman" w:hAnsi="Calibri" w:cs="Times New Roman"/>
                <w:color w:val="000000"/>
                <w:lang w:eastAsia="nl-NL"/>
              </w:rPr>
            </w:pPr>
            <w:r w:rsidRPr="00C50B69">
              <w:rPr>
                <w:rFonts w:ascii="Calibri" w:eastAsia="Times New Roman" w:hAnsi="Calibri" w:cs="Times New Roman"/>
                <w:color w:val="000000"/>
                <w:lang w:eastAsia="nl-NL"/>
              </w:rPr>
              <w:t> </w:t>
            </w:r>
            <w:r>
              <w:rPr>
                <w:rFonts w:ascii="Calibri" w:eastAsia="Times New Roman" w:hAnsi="Calibri" w:cs="Times New Roman"/>
                <w:color w:val="000000"/>
                <w:lang w:eastAsia="nl-NL"/>
              </w:rPr>
              <w:t>0</w:t>
            </w:r>
          </w:p>
        </w:tc>
      </w:tr>
    </w:tbl>
    <w:p w:rsidR="002A462D" w:rsidRDefault="002A462D" w:rsidP="002A462D"/>
    <w:p w:rsidR="002A462D" w:rsidRDefault="002A462D" w:rsidP="002A462D"/>
    <w:p w:rsidR="002A462D" w:rsidRDefault="002A462D" w:rsidP="002A462D"/>
    <w:p w:rsidR="006B16B9" w:rsidRDefault="006B16B9">
      <w:r>
        <w:br w:type="page"/>
      </w:r>
    </w:p>
    <w:p w:rsidR="008122AC" w:rsidRDefault="006B16B9" w:rsidP="006B16B9">
      <w:pPr>
        <w:pStyle w:val="Kop2"/>
        <w:numPr>
          <w:ilvl w:val="1"/>
          <w:numId w:val="13"/>
        </w:numPr>
      </w:pPr>
      <w:bookmarkStart w:id="69" w:name="_Toc384994774"/>
      <w:r>
        <w:lastRenderedPageBreak/>
        <w:t>Bijlage 3, advertentie</w:t>
      </w:r>
      <w:bookmarkEnd w:id="69"/>
      <w:r>
        <w:t xml:space="preserve"> </w:t>
      </w:r>
    </w:p>
    <w:p w:rsidR="006B16B9" w:rsidRDefault="006B16B9" w:rsidP="006B16B9"/>
    <w:p w:rsidR="006B16B9" w:rsidRPr="006B16B9" w:rsidRDefault="006B16B9" w:rsidP="006B16B9">
      <w:r>
        <w:rPr>
          <w:noProof/>
          <w:lang w:eastAsia="nl-NL"/>
        </w:rPr>
        <w:drawing>
          <wp:inline distT="0" distB="0" distL="0" distR="0">
            <wp:extent cx="6267450" cy="4909503"/>
            <wp:effectExtent l="76200" t="76200" r="76200" b="8191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36756" t="28860" r="23509" b="15774"/>
                    <a:stretch/>
                  </pic:blipFill>
                  <pic:spPr bwMode="auto">
                    <a:xfrm>
                      <a:off x="0" y="0"/>
                      <a:ext cx="6267450" cy="4909503"/>
                    </a:xfrm>
                    <a:prstGeom prst="rect">
                      <a:avLst/>
                    </a:prstGeom>
                    <a:ln w="76200">
                      <a:solidFill>
                        <a:srgbClr val="FFC00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sectPr w:rsidR="006B16B9" w:rsidRPr="006B16B9" w:rsidSect="00397A6D">
      <w:footerReference w:type="default" r:id="rId19"/>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0EDC" w:rsidRDefault="00370EDC" w:rsidP="006B16B9">
      <w:pPr>
        <w:spacing w:after="0" w:line="240" w:lineRule="auto"/>
      </w:pPr>
      <w:r>
        <w:separator/>
      </w:r>
    </w:p>
  </w:endnote>
  <w:endnote w:type="continuationSeparator" w:id="0">
    <w:p w:rsidR="00370EDC" w:rsidRDefault="00370EDC" w:rsidP="006B16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8085838"/>
      <w:docPartObj>
        <w:docPartGallery w:val="Page Numbers (Bottom of Page)"/>
        <w:docPartUnique/>
      </w:docPartObj>
    </w:sdtPr>
    <w:sdtContent>
      <w:p w:rsidR="00397A6D" w:rsidRDefault="00991479">
        <w:pPr>
          <w:pStyle w:val="Voettekst"/>
          <w:jc w:val="right"/>
        </w:pPr>
        <w:r>
          <w:fldChar w:fldCharType="begin"/>
        </w:r>
        <w:r w:rsidR="00397A6D">
          <w:instrText>PAGE   \* MERGEFORMAT</w:instrText>
        </w:r>
        <w:r>
          <w:fldChar w:fldCharType="separate"/>
        </w:r>
        <w:r w:rsidR="0055363A">
          <w:rPr>
            <w:noProof/>
          </w:rPr>
          <w:t>25</w:t>
        </w:r>
        <w:r>
          <w:fldChar w:fldCharType="end"/>
        </w:r>
      </w:p>
    </w:sdtContent>
  </w:sdt>
  <w:p w:rsidR="00397A6D" w:rsidRDefault="00397A6D">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0EDC" w:rsidRDefault="00370EDC" w:rsidP="006B16B9">
      <w:pPr>
        <w:spacing w:after="0" w:line="240" w:lineRule="auto"/>
      </w:pPr>
      <w:r>
        <w:separator/>
      </w:r>
    </w:p>
  </w:footnote>
  <w:footnote w:type="continuationSeparator" w:id="0">
    <w:p w:rsidR="00370EDC" w:rsidRDefault="00370EDC" w:rsidP="006B16B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96598D"/>
    <w:multiLevelType w:val="hybridMultilevel"/>
    <w:tmpl w:val="7B7234AE"/>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nsid w:val="154D5D38"/>
    <w:multiLevelType w:val="hybridMultilevel"/>
    <w:tmpl w:val="D2FA6360"/>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nsid w:val="18261FBD"/>
    <w:multiLevelType w:val="hybridMultilevel"/>
    <w:tmpl w:val="9A3432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E136A38"/>
    <w:multiLevelType w:val="hybridMultilevel"/>
    <w:tmpl w:val="E1DE80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3A656332"/>
    <w:multiLevelType w:val="multilevel"/>
    <w:tmpl w:val="57E2EB10"/>
    <w:lvl w:ilvl="0">
      <w:start w:val="3"/>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3B992201"/>
    <w:multiLevelType w:val="hybridMultilevel"/>
    <w:tmpl w:val="81BEF3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3DB03759"/>
    <w:multiLevelType w:val="hybridMultilevel"/>
    <w:tmpl w:val="0400C584"/>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
    <w:nsid w:val="489C4A14"/>
    <w:multiLevelType w:val="hybridMultilevel"/>
    <w:tmpl w:val="721AECBA"/>
    <w:lvl w:ilvl="0" w:tplc="CE2061F6">
      <w:numFmt w:val="bullet"/>
      <w:lvlText w:val="-"/>
      <w:lvlJc w:val="left"/>
      <w:pPr>
        <w:ind w:left="408" w:hanging="360"/>
      </w:pPr>
      <w:rPr>
        <w:rFonts w:ascii="Calibri" w:eastAsia="Times New Roman" w:hAnsi="Calibri" w:cs="Times New Roman" w:hint="default"/>
      </w:rPr>
    </w:lvl>
    <w:lvl w:ilvl="1" w:tplc="04130003" w:tentative="1">
      <w:start w:val="1"/>
      <w:numFmt w:val="bullet"/>
      <w:lvlText w:val="o"/>
      <w:lvlJc w:val="left"/>
      <w:pPr>
        <w:ind w:left="1128" w:hanging="360"/>
      </w:pPr>
      <w:rPr>
        <w:rFonts w:ascii="Courier New" w:hAnsi="Courier New" w:cs="Courier New" w:hint="default"/>
      </w:rPr>
    </w:lvl>
    <w:lvl w:ilvl="2" w:tplc="04130005" w:tentative="1">
      <w:start w:val="1"/>
      <w:numFmt w:val="bullet"/>
      <w:lvlText w:val=""/>
      <w:lvlJc w:val="left"/>
      <w:pPr>
        <w:ind w:left="1848" w:hanging="360"/>
      </w:pPr>
      <w:rPr>
        <w:rFonts w:ascii="Wingdings" w:hAnsi="Wingdings" w:hint="default"/>
      </w:rPr>
    </w:lvl>
    <w:lvl w:ilvl="3" w:tplc="04130001" w:tentative="1">
      <w:start w:val="1"/>
      <w:numFmt w:val="bullet"/>
      <w:lvlText w:val=""/>
      <w:lvlJc w:val="left"/>
      <w:pPr>
        <w:ind w:left="2568" w:hanging="360"/>
      </w:pPr>
      <w:rPr>
        <w:rFonts w:ascii="Symbol" w:hAnsi="Symbol" w:hint="default"/>
      </w:rPr>
    </w:lvl>
    <w:lvl w:ilvl="4" w:tplc="04130003" w:tentative="1">
      <w:start w:val="1"/>
      <w:numFmt w:val="bullet"/>
      <w:lvlText w:val="o"/>
      <w:lvlJc w:val="left"/>
      <w:pPr>
        <w:ind w:left="3288" w:hanging="360"/>
      </w:pPr>
      <w:rPr>
        <w:rFonts w:ascii="Courier New" w:hAnsi="Courier New" w:cs="Courier New" w:hint="default"/>
      </w:rPr>
    </w:lvl>
    <w:lvl w:ilvl="5" w:tplc="04130005" w:tentative="1">
      <w:start w:val="1"/>
      <w:numFmt w:val="bullet"/>
      <w:lvlText w:val=""/>
      <w:lvlJc w:val="left"/>
      <w:pPr>
        <w:ind w:left="4008" w:hanging="360"/>
      </w:pPr>
      <w:rPr>
        <w:rFonts w:ascii="Wingdings" w:hAnsi="Wingdings" w:hint="default"/>
      </w:rPr>
    </w:lvl>
    <w:lvl w:ilvl="6" w:tplc="04130001" w:tentative="1">
      <w:start w:val="1"/>
      <w:numFmt w:val="bullet"/>
      <w:lvlText w:val=""/>
      <w:lvlJc w:val="left"/>
      <w:pPr>
        <w:ind w:left="4728" w:hanging="360"/>
      </w:pPr>
      <w:rPr>
        <w:rFonts w:ascii="Symbol" w:hAnsi="Symbol" w:hint="default"/>
      </w:rPr>
    </w:lvl>
    <w:lvl w:ilvl="7" w:tplc="04130003" w:tentative="1">
      <w:start w:val="1"/>
      <w:numFmt w:val="bullet"/>
      <w:lvlText w:val="o"/>
      <w:lvlJc w:val="left"/>
      <w:pPr>
        <w:ind w:left="5448" w:hanging="360"/>
      </w:pPr>
      <w:rPr>
        <w:rFonts w:ascii="Courier New" w:hAnsi="Courier New" w:cs="Courier New" w:hint="default"/>
      </w:rPr>
    </w:lvl>
    <w:lvl w:ilvl="8" w:tplc="04130005" w:tentative="1">
      <w:start w:val="1"/>
      <w:numFmt w:val="bullet"/>
      <w:lvlText w:val=""/>
      <w:lvlJc w:val="left"/>
      <w:pPr>
        <w:ind w:left="6168" w:hanging="360"/>
      </w:pPr>
      <w:rPr>
        <w:rFonts w:ascii="Wingdings" w:hAnsi="Wingdings" w:hint="default"/>
      </w:rPr>
    </w:lvl>
  </w:abstractNum>
  <w:abstractNum w:abstractNumId="8">
    <w:nsid w:val="5EA10FF2"/>
    <w:multiLevelType w:val="hybridMultilevel"/>
    <w:tmpl w:val="DC1E15F4"/>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9">
    <w:nsid w:val="686079BA"/>
    <w:multiLevelType w:val="hybridMultilevel"/>
    <w:tmpl w:val="69660792"/>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0">
    <w:nsid w:val="68E97544"/>
    <w:multiLevelType w:val="multilevel"/>
    <w:tmpl w:val="734A7CE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6D7B4A81"/>
    <w:multiLevelType w:val="hybridMultilevel"/>
    <w:tmpl w:val="63008584"/>
    <w:lvl w:ilvl="0" w:tplc="FEE6617C">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76B12B31"/>
    <w:multiLevelType w:val="hybridMultilevel"/>
    <w:tmpl w:val="D15894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9"/>
  </w:num>
  <w:num w:numId="3">
    <w:abstractNumId w:val="5"/>
  </w:num>
  <w:num w:numId="4">
    <w:abstractNumId w:val="10"/>
  </w:num>
  <w:num w:numId="5">
    <w:abstractNumId w:val="12"/>
  </w:num>
  <w:num w:numId="6">
    <w:abstractNumId w:val="1"/>
    <w:lvlOverride w:ilvl="0">
      <w:startOverride w:val="1"/>
    </w:lvlOverride>
    <w:lvlOverride w:ilvl="1"/>
    <w:lvlOverride w:ilvl="2"/>
    <w:lvlOverride w:ilvl="3"/>
    <w:lvlOverride w:ilvl="4"/>
    <w:lvlOverride w:ilvl="5"/>
    <w:lvlOverride w:ilvl="6"/>
    <w:lvlOverride w:ilvl="7"/>
    <w:lvlOverride w:ilvl="8"/>
  </w:num>
  <w:num w:numId="7">
    <w:abstractNumId w:val="0"/>
    <w:lvlOverride w:ilvl="0">
      <w:startOverride w:val="1"/>
    </w:lvlOverride>
    <w:lvlOverride w:ilvl="1"/>
    <w:lvlOverride w:ilvl="2"/>
    <w:lvlOverride w:ilvl="3"/>
    <w:lvlOverride w:ilvl="4"/>
    <w:lvlOverride w:ilvl="5"/>
    <w:lvlOverride w:ilvl="6"/>
    <w:lvlOverride w:ilvl="7"/>
    <w:lvlOverride w:ilvl="8"/>
  </w:num>
  <w:num w:numId="8">
    <w:abstractNumId w:val="6"/>
    <w:lvlOverride w:ilvl="0">
      <w:startOverride w:val="1"/>
    </w:lvlOverride>
    <w:lvlOverride w:ilvl="1"/>
    <w:lvlOverride w:ilvl="2"/>
    <w:lvlOverride w:ilvl="3"/>
    <w:lvlOverride w:ilvl="4"/>
    <w:lvlOverride w:ilvl="5"/>
    <w:lvlOverride w:ilvl="6"/>
    <w:lvlOverride w:ilvl="7"/>
    <w:lvlOverride w:ilvl="8"/>
  </w:num>
  <w:num w:numId="9">
    <w:abstractNumId w:val="8"/>
    <w:lvlOverride w:ilvl="0">
      <w:startOverride w:val="1"/>
    </w:lvlOverride>
    <w:lvlOverride w:ilvl="1"/>
    <w:lvlOverride w:ilvl="2"/>
    <w:lvlOverride w:ilvl="3"/>
    <w:lvlOverride w:ilvl="4"/>
    <w:lvlOverride w:ilvl="5"/>
    <w:lvlOverride w:ilvl="6"/>
    <w:lvlOverride w:ilvl="7"/>
    <w:lvlOverride w:ilvl="8"/>
  </w:num>
  <w:num w:numId="10">
    <w:abstractNumId w:val="3"/>
  </w:num>
  <w:num w:numId="11">
    <w:abstractNumId w:val="11"/>
  </w:num>
  <w:num w:numId="12">
    <w:abstractNumId w:val="0"/>
  </w:num>
  <w:num w:numId="13">
    <w:abstractNumId w:val="4"/>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defaultTabStop w:val="708"/>
  <w:hyphenationZone w:val="425"/>
  <w:characterSpacingControl w:val="doNotCompress"/>
  <w:footnotePr>
    <w:footnote w:id="-1"/>
    <w:footnote w:id="0"/>
  </w:footnotePr>
  <w:endnotePr>
    <w:endnote w:id="-1"/>
    <w:endnote w:id="0"/>
  </w:endnotePr>
  <w:compat/>
  <w:rsids>
    <w:rsidRoot w:val="007B60C4"/>
    <w:rsid w:val="00000A03"/>
    <w:rsid w:val="00001C75"/>
    <w:rsid w:val="00001CE2"/>
    <w:rsid w:val="00001F18"/>
    <w:rsid w:val="00002E8A"/>
    <w:rsid w:val="0000395D"/>
    <w:rsid w:val="00004121"/>
    <w:rsid w:val="000045D2"/>
    <w:rsid w:val="0000460C"/>
    <w:rsid w:val="000057FF"/>
    <w:rsid w:val="00005884"/>
    <w:rsid w:val="00006024"/>
    <w:rsid w:val="00006D6C"/>
    <w:rsid w:val="00006D7C"/>
    <w:rsid w:val="0000704F"/>
    <w:rsid w:val="00007219"/>
    <w:rsid w:val="00007476"/>
    <w:rsid w:val="0000796C"/>
    <w:rsid w:val="00010D44"/>
    <w:rsid w:val="00010D86"/>
    <w:rsid w:val="000110D2"/>
    <w:rsid w:val="00011CC5"/>
    <w:rsid w:val="00012365"/>
    <w:rsid w:val="000124B0"/>
    <w:rsid w:val="000141DE"/>
    <w:rsid w:val="0001467F"/>
    <w:rsid w:val="00014795"/>
    <w:rsid w:val="00015162"/>
    <w:rsid w:val="0001616D"/>
    <w:rsid w:val="00016803"/>
    <w:rsid w:val="00017365"/>
    <w:rsid w:val="00017913"/>
    <w:rsid w:val="0002081D"/>
    <w:rsid w:val="00020A67"/>
    <w:rsid w:val="00021C5F"/>
    <w:rsid w:val="0002222B"/>
    <w:rsid w:val="00023FE5"/>
    <w:rsid w:val="0002424C"/>
    <w:rsid w:val="0002482B"/>
    <w:rsid w:val="0002524C"/>
    <w:rsid w:val="00025D71"/>
    <w:rsid w:val="000261A7"/>
    <w:rsid w:val="00026FDE"/>
    <w:rsid w:val="00027963"/>
    <w:rsid w:val="00031427"/>
    <w:rsid w:val="00031912"/>
    <w:rsid w:val="000326EB"/>
    <w:rsid w:val="00033043"/>
    <w:rsid w:val="0003316D"/>
    <w:rsid w:val="00033531"/>
    <w:rsid w:val="00033961"/>
    <w:rsid w:val="00033F26"/>
    <w:rsid w:val="00034C35"/>
    <w:rsid w:val="00035A22"/>
    <w:rsid w:val="00036474"/>
    <w:rsid w:val="00037A3A"/>
    <w:rsid w:val="00040CBD"/>
    <w:rsid w:val="00040CBF"/>
    <w:rsid w:val="00040D59"/>
    <w:rsid w:val="00040F3E"/>
    <w:rsid w:val="0004245A"/>
    <w:rsid w:val="00042A78"/>
    <w:rsid w:val="00042BA8"/>
    <w:rsid w:val="00042EA1"/>
    <w:rsid w:val="0004345D"/>
    <w:rsid w:val="00043522"/>
    <w:rsid w:val="00043B4D"/>
    <w:rsid w:val="00044C88"/>
    <w:rsid w:val="00044C98"/>
    <w:rsid w:val="00045B06"/>
    <w:rsid w:val="000468F7"/>
    <w:rsid w:val="000513CC"/>
    <w:rsid w:val="00051A7E"/>
    <w:rsid w:val="00052D28"/>
    <w:rsid w:val="00053883"/>
    <w:rsid w:val="000540EA"/>
    <w:rsid w:val="00054CE9"/>
    <w:rsid w:val="00055578"/>
    <w:rsid w:val="000560F1"/>
    <w:rsid w:val="000570DB"/>
    <w:rsid w:val="0005731C"/>
    <w:rsid w:val="00060919"/>
    <w:rsid w:val="0006214D"/>
    <w:rsid w:val="000621B6"/>
    <w:rsid w:val="000635EB"/>
    <w:rsid w:val="00063BBC"/>
    <w:rsid w:val="0006617A"/>
    <w:rsid w:val="00066C5F"/>
    <w:rsid w:val="00067591"/>
    <w:rsid w:val="00070B6B"/>
    <w:rsid w:val="00070BB1"/>
    <w:rsid w:val="00070CBE"/>
    <w:rsid w:val="00071234"/>
    <w:rsid w:val="0007390F"/>
    <w:rsid w:val="0007400A"/>
    <w:rsid w:val="00075FCE"/>
    <w:rsid w:val="00076533"/>
    <w:rsid w:val="000769DB"/>
    <w:rsid w:val="00076FA7"/>
    <w:rsid w:val="000816BA"/>
    <w:rsid w:val="0008333A"/>
    <w:rsid w:val="00084190"/>
    <w:rsid w:val="00085294"/>
    <w:rsid w:val="000853E5"/>
    <w:rsid w:val="00085A85"/>
    <w:rsid w:val="00085D15"/>
    <w:rsid w:val="00085F96"/>
    <w:rsid w:val="00086247"/>
    <w:rsid w:val="00086759"/>
    <w:rsid w:val="000870C6"/>
    <w:rsid w:val="00087B8A"/>
    <w:rsid w:val="00090FC6"/>
    <w:rsid w:val="000918DB"/>
    <w:rsid w:val="00091D6D"/>
    <w:rsid w:val="0009220E"/>
    <w:rsid w:val="00092D83"/>
    <w:rsid w:val="00093155"/>
    <w:rsid w:val="0009432D"/>
    <w:rsid w:val="00094F3C"/>
    <w:rsid w:val="00095E51"/>
    <w:rsid w:val="0009652B"/>
    <w:rsid w:val="00097AC9"/>
    <w:rsid w:val="000A06CC"/>
    <w:rsid w:val="000A17E9"/>
    <w:rsid w:val="000A1ACA"/>
    <w:rsid w:val="000A2862"/>
    <w:rsid w:val="000A3A10"/>
    <w:rsid w:val="000B002B"/>
    <w:rsid w:val="000B1C91"/>
    <w:rsid w:val="000B2464"/>
    <w:rsid w:val="000B5172"/>
    <w:rsid w:val="000B5744"/>
    <w:rsid w:val="000B637E"/>
    <w:rsid w:val="000B7580"/>
    <w:rsid w:val="000C0436"/>
    <w:rsid w:val="000C1C2E"/>
    <w:rsid w:val="000C3D6B"/>
    <w:rsid w:val="000C4262"/>
    <w:rsid w:val="000C45C3"/>
    <w:rsid w:val="000C676D"/>
    <w:rsid w:val="000C6DF2"/>
    <w:rsid w:val="000C734A"/>
    <w:rsid w:val="000D099D"/>
    <w:rsid w:val="000D1C26"/>
    <w:rsid w:val="000D225E"/>
    <w:rsid w:val="000D2AD9"/>
    <w:rsid w:val="000D2CA3"/>
    <w:rsid w:val="000D384D"/>
    <w:rsid w:val="000D3DB6"/>
    <w:rsid w:val="000D451D"/>
    <w:rsid w:val="000D5BCD"/>
    <w:rsid w:val="000E085C"/>
    <w:rsid w:val="000E12B3"/>
    <w:rsid w:val="000E1498"/>
    <w:rsid w:val="000E1739"/>
    <w:rsid w:val="000E1E06"/>
    <w:rsid w:val="000E2400"/>
    <w:rsid w:val="000E24C9"/>
    <w:rsid w:val="000E2A9F"/>
    <w:rsid w:val="000E34CF"/>
    <w:rsid w:val="000E3700"/>
    <w:rsid w:val="000E4A58"/>
    <w:rsid w:val="000E582B"/>
    <w:rsid w:val="000E5D1D"/>
    <w:rsid w:val="000E6560"/>
    <w:rsid w:val="000E724B"/>
    <w:rsid w:val="000F009D"/>
    <w:rsid w:val="000F07FE"/>
    <w:rsid w:val="000F09B3"/>
    <w:rsid w:val="000F210B"/>
    <w:rsid w:val="000F2822"/>
    <w:rsid w:val="000F3025"/>
    <w:rsid w:val="000F3666"/>
    <w:rsid w:val="000F68C3"/>
    <w:rsid w:val="000F7445"/>
    <w:rsid w:val="000F7746"/>
    <w:rsid w:val="000F7FC1"/>
    <w:rsid w:val="00100034"/>
    <w:rsid w:val="001010A9"/>
    <w:rsid w:val="00101727"/>
    <w:rsid w:val="00101EDB"/>
    <w:rsid w:val="001021AF"/>
    <w:rsid w:val="0010267B"/>
    <w:rsid w:val="00102B26"/>
    <w:rsid w:val="00102C3F"/>
    <w:rsid w:val="001031AB"/>
    <w:rsid w:val="00104172"/>
    <w:rsid w:val="0010431C"/>
    <w:rsid w:val="0010554B"/>
    <w:rsid w:val="001059A4"/>
    <w:rsid w:val="0010692F"/>
    <w:rsid w:val="00107059"/>
    <w:rsid w:val="00107CC0"/>
    <w:rsid w:val="00107E6D"/>
    <w:rsid w:val="0011104F"/>
    <w:rsid w:val="00113894"/>
    <w:rsid w:val="00113D27"/>
    <w:rsid w:val="00113E12"/>
    <w:rsid w:val="001153D6"/>
    <w:rsid w:val="00115C36"/>
    <w:rsid w:val="0011635B"/>
    <w:rsid w:val="00116BF9"/>
    <w:rsid w:val="00116C73"/>
    <w:rsid w:val="00116C86"/>
    <w:rsid w:val="0012130C"/>
    <w:rsid w:val="001228D5"/>
    <w:rsid w:val="00122D16"/>
    <w:rsid w:val="00124780"/>
    <w:rsid w:val="00124E95"/>
    <w:rsid w:val="001251FE"/>
    <w:rsid w:val="001252AB"/>
    <w:rsid w:val="00125C92"/>
    <w:rsid w:val="00125D3C"/>
    <w:rsid w:val="001269CC"/>
    <w:rsid w:val="00132C6F"/>
    <w:rsid w:val="0013406A"/>
    <w:rsid w:val="0013421D"/>
    <w:rsid w:val="00135543"/>
    <w:rsid w:val="00135B52"/>
    <w:rsid w:val="001363A8"/>
    <w:rsid w:val="00136944"/>
    <w:rsid w:val="00136EB1"/>
    <w:rsid w:val="001378F5"/>
    <w:rsid w:val="00137A18"/>
    <w:rsid w:val="001413CD"/>
    <w:rsid w:val="00141555"/>
    <w:rsid w:val="00141F94"/>
    <w:rsid w:val="00143ACA"/>
    <w:rsid w:val="0014438C"/>
    <w:rsid w:val="00144433"/>
    <w:rsid w:val="00144C10"/>
    <w:rsid w:val="00150FA9"/>
    <w:rsid w:val="001533F6"/>
    <w:rsid w:val="00153518"/>
    <w:rsid w:val="0015416A"/>
    <w:rsid w:val="0015442F"/>
    <w:rsid w:val="00154EF9"/>
    <w:rsid w:val="00156AA7"/>
    <w:rsid w:val="00160D8D"/>
    <w:rsid w:val="001618B3"/>
    <w:rsid w:val="001621A4"/>
    <w:rsid w:val="00162219"/>
    <w:rsid w:val="00162434"/>
    <w:rsid w:val="0016389C"/>
    <w:rsid w:val="00164FA8"/>
    <w:rsid w:val="001664DE"/>
    <w:rsid w:val="0016657F"/>
    <w:rsid w:val="0016787E"/>
    <w:rsid w:val="00171730"/>
    <w:rsid w:val="00173172"/>
    <w:rsid w:val="00173B06"/>
    <w:rsid w:val="001742C9"/>
    <w:rsid w:val="00174709"/>
    <w:rsid w:val="00174F61"/>
    <w:rsid w:val="00175173"/>
    <w:rsid w:val="001772A6"/>
    <w:rsid w:val="00177867"/>
    <w:rsid w:val="001800F2"/>
    <w:rsid w:val="001805CF"/>
    <w:rsid w:val="001809B4"/>
    <w:rsid w:val="00181314"/>
    <w:rsid w:val="0018151D"/>
    <w:rsid w:val="00181CC8"/>
    <w:rsid w:val="00182199"/>
    <w:rsid w:val="0018291D"/>
    <w:rsid w:val="00184337"/>
    <w:rsid w:val="00184478"/>
    <w:rsid w:val="001851CB"/>
    <w:rsid w:val="00185598"/>
    <w:rsid w:val="001857AC"/>
    <w:rsid w:val="00185AEA"/>
    <w:rsid w:val="00186F31"/>
    <w:rsid w:val="00187A75"/>
    <w:rsid w:val="0019032D"/>
    <w:rsid w:val="00190DC6"/>
    <w:rsid w:val="00191005"/>
    <w:rsid w:val="00191161"/>
    <w:rsid w:val="00192412"/>
    <w:rsid w:val="0019299B"/>
    <w:rsid w:val="00196175"/>
    <w:rsid w:val="00196E99"/>
    <w:rsid w:val="0019750D"/>
    <w:rsid w:val="00197A10"/>
    <w:rsid w:val="001A01C8"/>
    <w:rsid w:val="001A0650"/>
    <w:rsid w:val="001A0D14"/>
    <w:rsid w:val="001A26D6"/>
    <w:rsid w:val="001A2CC4"/>
    <w:rsid w:val="001A310D"/>
    <w:rsid w:val="001A3F53"/>
    <w:rsid w:val="001A46DC"/>
    <w:rsid w:val="001A5CE0"/>
    <w:rsid w:val="001A6502"/>
    <w:rsid w:val="001A70C9"/>
    <w:rsid w:val="001A7127"/>
    <w:rsid w:val="001A73B9"/>
    <w:rsid w:val="001A7937"/>
    <w:rsid w:val="001B12DE"/>
    <w:rsid w:val="001B1499"/>
    <w:rsid w:val="001B1665"/>
    <w:rsid w:val="001B2042"/>
    <w:rsid w:val="001B4079"/>
    <w:rsid w:val="001B4D18"/>
    <w:rsid w:val="001B51C0"/>
    <w:rsid w:val="001B51FB"/>
    <w:rsid w:val="001B6799"/>
    <w:rsid w:val="001B68CB"/>
    <w:rsid w:val="001B7029"/>
    <w:rsid w:val="001B72D6"/>
    <w:rsid w:val="001B771C"/>
    <w:rsid w:val="001B7A0E"/>
    <w:rsid w:val="001C20BC"/>
    <w:rsid w:val="001C356A"/>
    <w:rsid w:val="001C3C7F"/>
    <w:rsid w:val="001C4215"/>
    <w:rsid w:val="001C48D7"/>
    <w:rsid w:val="001C4D75"/>
    <w:rsid w:val="001C5B28"/>
    <w:rsid w:val="001C5BAB"/>
    <w:rsid w:val="001C60AE"/>
    <w:rsid w:val="001C6238"/>
    <w:rsid w:val="001C6C47"/>
    <w:rsid w:val="001C7425"/>
    <w:rsid w:val="001C7A80"/>
    <w:rsid w:val="001C7DE1"/>
    <w:rsid w:val="001D0202"/>
    <w:rsid w:val="001D030E"/>
    <w:rsid w:val="001D05B0"/>
    <w:rsid w:val="001D0A02"/>
    <w:rsid w:val="001D0E84"/>
    <w:rsid w:val="001D39B8"/>
    <w:rsid w:val="001D43D2"/>
    <w:rsid w:val="001D49EC"/>
    <w:rsid w:val="001D4D61"/>
    <w:rsid w:val="001D4E6A"/>
    <w:rsid w:val="001D6855"/>
    <w:rsid w:val="001D6EDC"/>
    <w:rsid w:val="001D7308"/>
    <w:rsid w:val="001D768C"/>
    <w:rsid w:val="001D7F48"/>
    <w:rsid w:val="001E0774"/>
    <w:rsid w:val="001E080E"/>
    <w:rsid w:val="001E0C3F"/>
    <w:rsid w:val="001E2011"/>
    <w:rsid w:val="001E2077"/>
    <w:rsid w:val="001E2626"/>
    <w:rsid w:val="001E2AAF"/>
    <w:rsid w:val="001E3878"/>
    <w:rsid w:val="001E3F83"/>
    <w:rsid w:val="001E446F"/>
    <w:rsid w:val="001E4ACB"/>
    <w:rsid w:val="001E4E66"/>
    <w:rsid w:val="001E6540"/>
    <w:rsid w:val="001E7404"/>
    <w:rsid w:val="001E7EF9"/>
    <w:rsid w:val="001F03E0"/>
    <w:rsid w:val="001F1383"/>
    <w:rsid w:val="001F2343"/>
    <w:rsid w:val="001F23E9"/>
    <w:rsid w:val="001F4151"/>
    <w:rsid w:val="001F5DAD"/>
    <w:rsid w:val="001F6763"/>
    <w:rsid w:val="001F6CC7"/>
    <w:rsid w:val="00200F9B"/>
    <w:rsid w:val="002010DE"/>
    <w:rsid w:val="0020142F"/>
    <w:rsid w:val="0020194F"/>
    <w:rsid w:val="002023CA"/>
    <w:rsid w:val="0020319C"/>
    <w:rsid w:val="00203C1F"/>
    <w:rsid w:val="00204176"/>
    <w:rsid w:val="00204CB1"/>
    <w:rsid w:val="00205538"/>
    <w:rsid w:val="0020569D"/>
    <w:rsid w:val="002062E8"/>
    <w:rsid w:val="0020792B"/>
    <w:rsid w:val="00207C2E"/>
    <w:rsid w:val="00210921"/>
    <w:rsid w:val="00211664"/>
    <w:rsid w:val="00212899"/>
    <w:rsid w:val="00212BCB"/>
    <w:rsid w:val="00213866"/>
    <w:rsid w:val="00213E81"/>
    <w:rsid w:val="002158FF"/>
    <w:rsid w:val="002166A7"/>
    <w:rsid w:val="00216932"/>
    <w:rsid w:val="002203A7"/>
    <w:rsid w:val="00222114"/>
    <w:rsid w:val="00222233"/>
    <w:rsid w:val="0022267C"/>
    <w:rsid w:val="002228DF"/>
    <w:rsid w:val="002229E5"/>
    <w:rsid w:val="002234D4"/>
    <w:rsid w:val="00223A7D"/>
    <w:rsid w:val="00223AAC"/>
    <w:rsid w:val="00223B3C"/>
    <w:rsid w:val="00223D29"/>
    <w:rsid w:val="00223E08"/>
    <w:rsid w:val="00223F58"/>
    <w:rsid w:val="0022419C"/>
    <w:rsid w:val="00226748"/>
    <w:rsid w:val="0022753B"/>
    <w:rsid w:val="00227D43"/>
    <w:rsid w:val="002301B7"/>
    <w:rsid w:val="0023163A"/>
    <w:rsid w:val="00231C88"/>
    <w:rsid w:val="00232DCA"/>
    <w:rsid w:val="0023311E"/>
    <w:rsid w:val="002335C5"/>
    <w:rsid w:val="00236B11"/>
    <w:rsid w:val="00236D51"/>
    <w:rsid w:val="00236D6F"/>
    <w:rsid w:val="002372CF"/>
    <w:rsid w:val="002372E3"/>
    <w:rsid w:val="0024010E"/>
    <w:rsid w:val="00242CD3"/>
    <w:rsid w:val="00242F96"/>
    <w:rsid w:val="0024484F"/>
    <w:rsid w:val="00245F39"/>
    <w:rsid w:val="00245FED"/>
    <w:rsid w:val="002463A9"/>
    <w:rsid w:val="00247321"/>
    <w:rsid w:val="002528CB"/>
    <w:rsid w:val="002543D9"/>
    <w:rsid w:val="00254C74"/>
    <w:rsid w:val="00255F5B"/>
    <w:rsid w:val="00257363"/>
    <w:rsid w:val="00257D62"/>
    <w:rsid w:val="002612C8"/>
    <w:rsid w:val="00261402"/>
    <w:rsid w:val="0026145B"/>
    <w:rsid w:val="00261B99"/>
    <w:rsid w:val="0026255E"/>
    <w:rsid w:val="00264042"/>
    <w:rsid w:val="00264B33"/>
    <w:rsid w:val="00265AB4"/>
    <w:rsid w:val="00265CC2"/>
    <w:rsid w:val="00266012"/>
    <w:rsid w:val="00266DD9"/>
    <w:rsid w:val="00266F85"/>
    <w:rsid w:val="002670D3"/>
    <w:rsid w:val="0026719D"/>
    <w:rsid w:val="00267C83"/>
    <w:rsid w:val="002702A6"/>
    <w:rsid w:val="00270859"/>
    <w:rsid w:val="00270BFF"/>
    <w:rsid w:val="00271395"/>
    <w:rsid w:val="00272111"/>
    <w:rsid w:val="0027295C"/>
    <w:rsid w:val="0027380B"/>
    <w:rsid w:val="00274183"/>
    <w:rsid w:val="00274966"/>
    <w:rsid w:val="002756CF"/>
    <w:rsid w:val="00275E21"/>
    <w:rsid w:val="00276F52"/>
    <w:rsid w:val="00277C84"/>
    <w:rsid w:val="00280FCC"/>
    <w:rsid w:val="0028109D"/>
    <w:rsid w:val="00282014"/>
    <w:rsid w:val="00282D4D"/>
    <w:rsid w:val="002830AF"/>
    <w:rsid w:val="002834A8"/>
    <w:rsid w:val="00283C00"/>
    <w:rsid w:val="00284E52"/>
    <w:rsid w:val="0028676B"/>
    <w:rsid w:val="002869A0"/>
    <w:rsid w:val="00286C33"/>
    <w:rsid w:val="00287450"/>
    <w:rsid w:val="00291022"/>
    <w:rsid w:val="00291059"/>
    <w:rsid w:val="00291941"/>
    <w:rsid w:val="00291984"/>
    <w:rsid w:val="002937E4"/>
    <w:rsid w:val="00294572"/>
    <w:rsid w:val="0029541A"/>
    <w:rsid w:val="0029578B"/>
    <w:rsid w:val="002960BE"/>
    <w:rsid w:val="002961B6"/>
    <w:rsid w:val="002965CE"/>
    <w:rsid w:val="00297641"/>
    <w:rsid w:val="002A0497"/>
    <w:rsid w:val="002A07E4"/>
    <w:rsid w:val="002A0A92"/>
    <w:rsid w:val="002A0BE2"/>
    <w:rsid w:val="002A0E60"/>
    <w:rsid w:val="002A0EA1"/>
    <w:rsid w:val="002A0EAE"/>
    <w:rsid w:val="002A0F4C"/>
    <w:rsid w:val="002A1C4A"/>
    <w:rsid w:val="002A1F3C"/>
    <w:rsid w:val="002A3630"/>
    <w:rsid w:val="002A3D06"/>
    <w:rsid w:val="002A462D"/>
    <w:rsid w:val="002A5264"/>
    <w:rsid w:val="002A5593"/>
    <w:rsid w:val="002A5C14"/>
    <w:rsid w:val="002A639B"/>
    <w:rsid w:val="002A656A"/>
    <w:rsid w:val="002A71B2"/>
    <w:rsid w:val="002A7267"/>
    <w:rsid w:val="002A7423"/>
    <w:rsid w:val="002B1B8C"/>
    <w:rsid w:val="002B29F4"/>
    <w:rsid w:val="002B340B"/>
    <w:rsid w:val="002B365E"/>
    <w:rsid w:val="002B3FB2"/>
    <w:rsid w:val="002B4086"/>
    <w:rsid w:val="002B454E"/>
    <w:rsid w:val="002B4AAF"/>
    <w:rsid w:val="002B63BE"/>
    <w:rsid w:val="002B7525"/>
    <w:rsid w:val="002C0FD6"/>
    <w:rsid w:val="002C2DBC"/>
    <w:rsid w:val="002C4761"/>
    <w:rsid w:val="002C590C"/>
    <w:rsid w:val="002C5A90"/>
    <w:rsid w:val="002C5BB2"/>
    <w:rsid w:val="002C5EE1"/>
    <w:rsid w:val="002C7107"/>
    <w:rsid w:val="002C7567"/>
    <w:rsid w:val="002D203D"/>
    <w:rsid w:val="002D6006"/>
    <w:rsid w:val="002D6DF1"/>
    <w:rsid w:val="002D792E"/>
    <w:rsid w:val="002E00DB"/>
    <w:rsid w:val="002E07ED"/>
    <w:rsid w:val="002E0B48"/>
    <w:rsid w:val="002E272C"/>
    <w:rsid w:val="002E2AA8"/>
    <w:rsid w:val="002E2AFB"/>
    <w:rsid w:val="002E450E"/>
    <w:rsid w:val="002E4DCA"/>
    <w:rsid w:val="002E4E98"/>
    <w:rsid w:val="002E627C"/>
    <w:rsid w:val="002E6FC6"/>
    <w:rsid w:val="002E7D65"/>
    <w:rsid w:val="002F03D6"/>
    <w:rsid w:val="002F0C7A"/>
    <w:rsid w:val="002F28B5"/>
    <w:rsid w:val="002F2B5D"/>
    <w:rsid w:val="002F302A"/>
    <w:rsid w:val="002F3149"/>
    <w:rsid w:val="002F3CBF"/>
    <w:rsid w:val="002F4A4D"/>
    <w:rsid w:val="002F4A64"/>
    <w:rsid w:val="002F663B"/>
    <w:rsid w:val="002F7224"/>
    <w:rsid w:val="002F75AC"/>
    <w:rsid w:val="00300BFF"/>
    <w:rsid w:val="003021C5"/>
    <w:rsid w:val="003050CD"/>
    <w:rsid w:val="00307CFA"/>
    <w:rsid w:val="003103B6"/>
    <w:rsid w:val="00310443"/>
    <w:rsid w:val="003111D3"/>
    <w:rsid w:val="00311E3B"/>
    <w:rsid w:val="003136F6"/>
    <w:rsid w:val="00313E38"/>
    <w:rsid w:val="00313E6A"/>
    <w:rsid w:val="00314B00"/>
    <w:rsid w:val="00314C7E"/>
    <w:rsid w:val="0031511C"/>
    <w:rsid w:val="003151C1"/>
    <w:rsid w:val="00315BB4"/>
    <w:rsid w:val="00320127"/>
    <w:rsid w:val="00321F4D"/>
    <w:rsid w:val="003225A9"/>
    <w:rsid w:val="0032279D"/>
    <w:rsid w:val="00322D6A"/>
    <w:rsid w:val="00325CFB"/>
    <w:rsid w:val="00326830"/>
    <w:rsid w:val="00327B23"/>
    <w:rsid w:val="00327F23"/>
    <w:rsid w:val="00330241"/>
    <w:rsid w:val="0033059F"/>
    <w:rsid w:val="003305EF"/>
    <w:rsid w:val="003308CD"/>
    <w:rsid w:val="00331CDA"/>
    <w:rsid w:val="00331EB4"/>
    <w:rsid w:val="00332107"/>
    <w:rsid w:val="003325A8"/>
    <w:rsid w:val="00332700"/>
    <w:rsid w:val="00332FED"/>
    <w:rsid w:val="0033476D"/>
    <w:rsid w:val="00334A60"/>
    <w:rsid w:val="00334BF5"/>
    <w:rsid w:val="0033557E"/>
    <w:rsid w:val="00336972"/>
    <w:rsid w:val="00336E19"/>
    <w:rsid w:val="003373B8"/>
    <w:rsid w:val="00337CB8"/>
    <w:rsid w:val="00337F38"/>
    <w:rsid w:val="00340309"/>
    <w:rsid w:val="00340D8A"/>
    <w:rsid w:val="00341EFC"/>
    <w:rsid w:val="003426F1"/>
    <w:rsid w:val="003433D8"/>
    <w:rsid w:val="003442E4"/>
    <w:rsid w:val="0034575C"/>
    <w:rsid w:val="0034692A"/>
    <w:rsid w:val="0034701D"/>
    <w:rsid w:val="00347EF3"/>
    <w:rsid w:val="003500AC"/>
    <w:rsid w:val="00350375"/>
    <w:rsid w:val="00352053"/>
    <w:rsid w:val="0035289A"/>
    <w:rsid w:val="003535DD"/>
    <w:rsid w:val="00355698"/>
    <w:rsid w:val="00356462"/>
    <w:rsid w:val="00357FDC"/>
    <w:rsid w:val="00361356"/>
    <w:rsid w:val="00361C85"/>
    <w:rsid w:val="00362128"/>
    <w:rsid w:val="0036298F"/>
    <w:rsid w:val="00363ED6"/>
    <w:rsid w:val="00364D6D"/>
    <w:rsid w:val="00370DA1"/>
    <w:rsid w:val="00370EDC"/>
    <w:rsid w:val="00371AF2"/>
    <w:rsid w:val="00371AF3"/>
    <w:rsid w:val="00373BD9"/>
    <w:rsid w:val="00374F2C"/>
    <w:rsid w:val="00375F17"/>
    <w:rsid w:val="003769C0"/>
    <w:rsid w:val="00376A80"/>
    <w:rsid w:val="00377000"/>
    <w:rsid w:val="003805BF"/>
    <w:rsid w:val="00381501"/>
    <w:rsid w:val="00382265"/>
    <w:rsid w:val="00383210"/>
    <w:rsid w:val="00383509"/>
    <w:rsid w:val="00385088"/>
    <w:rsid w:val="0038532C"/>
    <w:rsid w:val="00385B1B"/>
    <w:rsid w:val="0038672A"/>
    <w:rsid w:val="00390235"/>
    <w:rsid w:val="003903CA"/>
    <w:rsid w:val="003910F5"/>
    <w:rsid w:val="00391387"/>
    <w:rsid w:val="00391DB9"/>
    <w:rsid w:val="00392ABE"/>
    <w:rsid w:val="00393FA3"/>
    <w:rsid w:val="00395E8A"/>
    <w:rsid w:val="003966F3"/>
    <w:rsid w:val="00396E03"/>
    <w:rsid w:val="00397A6D"/>
    <w:rsid w:val="00397ACD"/>
    <w:rsid w:val="00397C08"/>
    <w:rsid w:val="003A08D2"/>
    <w:rsid w:val="003A1B86"/>
    <w:rsid w:val="003A2E90"/>
    <w:rsid w:val="003A43E4"/>
    <w:rsid w:val="003A468D"/>
    <w:rsid w:val="003A4FC3"/>
    <w:rsid w:val="003A690E"/>
    <w:rsid w:val="003A6A67"/>
    <w:rsid w:val="003A773D"/>
    <w:rsid w:val="003A78E2"/>
    <w:rsid w:val="003A791F"/>
    <w:rsid w:val="003B194A"/>
    <w:rsid w:val="003B1966"/>
    <w:rsid w:val="003B23C5"/>
    <w:rsid w:val="003B2451"/>
    <w:rsid w:val="003B289A"/>
    <w:rsid w:val="003B2A0B"/>
    <w:rsid w:val="003B2A9E"/>
    <w:rsid w:val="003B311E"/>
    <w:rsid w:val="003B3D7D"/>
    <w:rsid w:val="003B3ED0"/>
    <w:rsid w:val="003B52A2"/>
    <w:rsid w:val="003B56A9"/>
    <w:rsid w:val="003B5C99"/>
    <w:rsid w:val="003B5E59"/>
    <w:rsid w:val="003B6BE9"/>
    <w:rsid w:val="003B7449"/>
    <w:rsid w:val="003C0035"/>
    <w:rsid w:val="003C03A5"/>
    <w:rsid w:val="003C0510"/>
    <w:rsid w:val="003C0AAE"/>
    <w:rsid w:val="003C0FE0"/>
    <w:rsid w:val="003C1024"/>
    <w:rsid w:val="003C3A49"/>
    <w:rsid w:val="003C5154"/>
    <w:rsid w:val="003C536F"/>
    <w:rsid w:val="003C713A"/>
    <w:rsid w:val="003C760E"/>
    <w:rsid w:val="003D097A"/>
    <w:rsid w:val="003D0DBE"/>
    <w:rsid w:val="003D119A"/>
    <w:rsid w:val="003D2042"/>
    <w:rsid w:val="003D218A"/>
    <w:rsid w:val="003D22C3"/>
    <w:rsid w:val="003D269B"/>
    <w:rsid w:val="003D29AE"/>
    <w:rsid w:val="003D3900"/>
    <w:rsid w:val="003D582B"/>
    <w:rsid w:val="003D69AD"/>
    <w:rsid w:val="003D7BBF"/>
    <w:rsid w:val="003E17EB"/>
    <w:rsid w:val="003E3019"/>
    <w:rsid w:val="003E31CF"/>
    <w:rsid w:val="003E5065"/>
    <w:rsid w:val="003E5E0D"/>
    <w:rsid w:val="003E6C91"/>
    <w:rsid w:val="003E6F07"/>
    <w:rsid w:val="003E736D"/>
    <w:rsid w:val="003F0415"/>
    <w:rsid w:val="003F102B"/>
    <w:rsid w:val="003F1291"/>
    <w:rsid w:val="003F138D"/>
    <w:rsid w:val="003F3799"/>
    <w:rsid w:val="003F58C3"/>
    <w:rsid w:val="003F5ADE"/>
    <w:rsid w:val="003F6155"/>
    <w:rsid w:val="003F6660"/>
    <w:rsid w:val="003F6DE4"/>
    <w:rsid w:val="003F7B0D"/>
    <w:rsid w:val="0040215B"/>
    <w:rsid w:val="004029B1"/>
    <w:rsid w:val="00402C8D"/>
    <w:rsid w:val="00403224"/>
    <w:rsid w:val="004032D7"/>
    <w:rsid w:val="0040404B"/>
    <w:rsid w:val="004048B6"/>
    <w:rsid w:val="00405BB3"/>
    <w:rsid w:val="00405F3A"/>
    <w:rsid w:val="0040602A"/>
    <w:rsid w:val="0040711A"/>
    <w:rsid w:val="0040770B"/>
    <w:rsid w:val="00407ECD"/>
    <w:rsid w:val="00411476"/>
    <w:rsid w:val="004114C5"/>
    <w:rsid w:val="004117AB"/>
    <w:rsid w:val="00412DC9"/>
    <w:rsid w:val="00413667"/>
    <w:rsid w:val="0041460D"/>
    <w:rsid w:val="0041674A"/>
    <w:rsid w:val="00416BC7"/>
    <w:rsid w:val="00417368"/>
    <w:rsid w:val="004175FD"/>
    <w:rsid w:val="004177A5"/>
    <w:rsid w:val="00417ED4"/>
    <w:rsid w:val="004208B7"/>
    <w:rsid w:val="004220BA"/>
    <w:rsid w:val="00422375"/>
    <w:rsid w:val="00423945"/>
    <w:rsid w:val="00423D5A"/>
    <w:rsid w:val="004241D1"/>
    <w:rsid w:val="00424B91"/>
    <w:rsid w:val="00427148"/>
    <w:rsid w:val="00427696"/>
    <w:rsid w:val="00427CBC"/>
    <w:rsid w:val="00430770"/>
    <w:rsid w:val="00430EF8"/>
    <w:rsid w:val="00431C44"/>
    <w:rsid w:val="00432BBD"/>
    <w:rsid w:val="00433130"/>
    <w:rsid w:val="00434346"/>
    <w:rsid w:val="004352D1"/>
    <w:rsid w:val="00435627"/>
    <w:rsid w:val="00437334"/>
    <w:rsid w:val="00440072"/>
    <w:rsid w:val="0044230D"/>
    <w:rsid w:val="00445134"/>
    <w:rsid w:val="00446FF0"/>
    <w:rsid w:val="00447248"/>
    <w:rsid w:val="00447777"/>
    <w:rsid w:val="004477C5"/>
    <w:rsid w:val="00447EEA"/>
    <w:rsid w:val="00450008"/>
    <w:rsid w:val="00452675"/>
    <w:rsid w:val="004526F9"/>
    <w:rsid w:val="00452FEA"/>
    <w:rsid w:val="00453CC1"/>
    <w:rsid w:val="0045462A"/>
    <w:rsid w:val="0045681F"/>
    <w:rsid w:val="00457894"/>
    <w:rsid w:val="00457E79"/>
    <w:rsid w:val="00460084"/>
    <w:rsid w:val="00460C59"/>
    <w:rsid w:val="00460FB3"/>
    <w:rsid w:val="00461B25"/>
    <w:rsid w:val="00462351"/>
    <w:rsid w:val="00462BB9"/>
    <w:rsid w:val="00463717"/>
    <w:rsid w:val="0046372B"/>
    <w:rsid w:val="00463C18"/>
    <w:rsid w:val="00463DFB"/>
    <w:rsid w:val="004642A2"/>
    <w:rsid w:val="00464CB5"/>
    <w:rsid w:val="00466586"/>
    <w:rsid w:val="00466AB1"/>
    <w:rsid w:val="004670B9"/>
    <w:rsid w:val="00467D4C"/>
    <w:rsid w:val="00467D6C"/>
    <w:rsid w:val="0047008C"/>
    <w:rsid w:val="004702F0"/>
    <w:rsid w:val="00470770"/>
    <w:rsid w:val="00473C69"/>
    <w:rsid w:val="00473FA5"/>
    <w:rsid w:val="0047420C"/>
    <w:rsid w:val="00474467"/>
    <w:rsid w:val="00474604"/>
    <w:rsid w:val="004747BB"/>
    <w:rsid w:val="00475718"/>
    <w:rsid w:val="00475EB9"/>
    <w:rsid w:val="004761FD"/>
    <w:rsid w:val="0047688B"/>
    <w:rsid w:val="00480FDA"/>
    <w:rsid w:val="004811ED"/>
    <w:rsid w:val="0048155F"/>
    <w:rsid w:val="00482838"/>
    <w:rsid w:val="00482ABC"/>
    <w:rsid w:val="00483E63"/>
    <w:rsid w:val="0048493D"/>
    <w:rsid w:val="00484A66"/>
    <w:rsid w:val="00484DD1"/>
    <w:rsid w:val="00485490"/>
    <w:rsid w:val="00485D2F"/>
    <w:rsid w:val="00485E38"/>
    <w:rsid w:val="00485F72"/>
    <w:rsid w:val="00486416"/>
    <w:rsid w:val="004870C1"/>
    <w:rsid w:val="00487D0F"/>
    <w:rsid w:val="00491955"/>
    <w:rsid w:val="004921EF"/>
    <w:rsid w:val="00492723"/>
    <w:rsid w:val="00492BDB"/>
    <w:rsid w:val="00493CBF"/>
    <w:rsid w:val="004957A9"/>
    <w:rsid w:val="00496737"/>
    <w:rsid w:val="00496C05"/>
    <w:rsid w:val="00497610"/>
    <w:rsid w:val="004A1B0B"/>
    <w:rsid w:val="004A28D0"/>
    <w:rsid w:val="004A2A7F"/>
    <w:rsid w:val="004A2DD0"/>
    <w:rsid w:val="004A3251"/>
    <w:rsid w:val="004A32AB"/>
    <w:rsid w:val="004A3715"/>
    <w:rsid w:val="004A4076"/>
    <w:rsid w:val="004A4FE2"/>
    <w:rsid w:val="004A517D"/>
    <w:rsid w:val="004A71E5"/>
    <w:rsid w:val="004A7B19"/>
    <w:rsid w:val="004B0236"/>
    <w:rsid w:val="004B068F"/>
    <w:rsid w:val="004B2F7B"/>
    <w:rsid w:val="004B33FF"/>
    <w:rsid w:val="004B34BC"/>
    <w:rsid w:val="004B42B5"/>
    <w:rsid w:val="004B65F3"/>
    <w:rsid w:val="004B73A8"/>
    <w:rsid w:val="004B7D82"/>
    <w:rsid w:val="004C60A4"/>
    <w:rsid w:val="004D00B9"/>
    <w:rsid w:val="004D0A22"/>
    <w:rsid w:val="004D0C6F"/>
    <w:rsid w:val="004D1291"/>
    <w:rsid w:val="004D2741"/>
    <w:rsid w:val="004D3638"/>
    <w:rsid w:val="004D3C2E"/>
    <w:rsid w:val="004D42A3"/>
    <w:rsid w:val="004D45B5"/>
    <w:rsid w:val="004D4BDE"/>
    <w:rsid w:val="004D5E5F"/>
    <w:rsid w:val="004D616A"/>
    <w:rsid w:val="004D67C3"/>
    <w:rsid w:val="004D6A1F"/>
    <w:rsid w:val="004D72A9"/>
    <w:rsid w:val="004E12D8"/>
    <w:rsid w:val="004E1C3C"/>
    <w:rsid w:val="004E211E"/>
    <w:rsid w:val="004E2E17"/>
    <w:rsid w:val="004E3CFD"/>
    <w:rsid w:val="004E481C"/>
    <w:rsid w:val="004E4841"/>
    <w:rsid w:val="004E518B"/>
    <w:rsid w:val="004E55FD"/>
    <w:rsid w:val="004E5A52"/>
    <w:rsid w:val="004E6B6E"/>
    <w:rsid w:val="004E7008"/>
    <w:rsid w:val="004F124F"/>
    <w:rsid w:val="004F1616"/>
    <w:rsid w:val="004F1829"/>
    <w:rsid w:val="004F1E8B"/>
    <w:rsid w:val="004F3027"/>
    <w:rsid w:val="004F30DF"/>
    <w:rsid w:val="004F32CB"/>
    <w:rsid w:val="004F3478"/>
    <w:rsid w:val="004F416B"/>
    <w:rsid w:val="004F4669"/>
    <w:rsid w:val="004F4A3E"/>
    <w:rsid w:val="004F4E7B"/>
    <w:rsid w:val="004F5E0C"/>
    <w:rsid w:val="004F6005"/>
    <w:rsid w:val="004F7974"/>
    <w:rsid w:val="004F7C19"/>
    <w:rsid w:val="004F7C83"/>
    <w:rsid w:val="005008E2"/>
    <w:rsid w:val="00500BFF"/>
    <w:rsid w:val="00502A6B"/>
    <w:rsid w:val="0050348F"/>
    <w:rsid w:val="0050400E"/>
    <w:rsid w:val="005045A0"/>
    <w:rsid w:val="00505B5A"/>
    <w:rsid w:val="00506EEC"/>
    <w:rsid w:val="0050705A"/>
    <w:rsid w:val="005102FF"/>
    <w:rsid w:val="00510B25"/>
    <w:rsid w:val="00510E84"/>
    <w:rsid w:val="00511423"/>
    <w:rsid w:val="0051149C"/>
    <w:rsid w:val="00511CC8"/>
    <w:rsid w:val="00511EF6"/>
    <w:rsid w:val="00512434"/>
    <w:rsid w:val="005128AF"/>
    <w:rsid w:val="005139B6"/>
    <w:rsid w:val="00513D0F"/>
    <w:rsid w:val="00516541"/>
    <w:rsid w:val="005169D4"/>
    <w:rsid w:val="00517ED8"/>
    <w:rsid w:val="00520483"/>
    <w:rsid w:val="00522FDA"/>
    <w:rsid w:val="00523F8C"/>
    <w:rsid w:val="005253A1"/>
    <w:rsid w:val="00525C76"/>
    <w:rsid w:val="005261B5"/>
    <w:rsid w:val="0052695B"/>
    <w:rsid w:val="00526CA4"/>
    <w:rsid w:val="005270F3"/>
    <w:rsid w:val="00527183"/>
    <w:rsid w:val="00527720"/>
    <w:rsid w:val="00527AB1"/>
    <w:rsid w:val="00527BE0"/>
    <w:rsid w:val="00530874"/>
    <w:rsid w:val="00530BA3"/>
    <w:rsid w:val="0053167A"/>
    <w:rsid w:val="00531D6A"/>
    <w:rsid w:val="00532079"/>
    <w:rsid w:val="00532DD3"/>
    <w:rsid w:val="0053445D"/>
    <w:rsid w:val="00534836"/>
    <w:rsid w:val="00534E50"/>
    <w:rsid w:val="005350E3"/>
    <w:rsid w:val="00535452"/>
    <w:rsid w:val="00535B05"/>
    <w:rsid w:val="00537C48"/>
    <w:rsid w:val="00537D08"/>
    <w:rsid w:val="00537E11"/>
    <w:rsid w:val="005414E2"/>
    <w:rsid w:val="00541CF3"/>
    <w:rsid w:val="00542B0C"/>
    <w:rsid w:val="00542D8E"/>
    <w:rsid w:val="00543444"/>
    <w:rsid w:val="005436B2"/>
    <w:rsid w:val="0054387A"/>
    <w:rsid w:val="005439E3"/>
    <w:rsid w:val="00544061"/>
    <w:rsid w:val="005452C5"/>
    <w:rsid w:val="00545515"/>
    <w:rsid w:val="005458C8"/>
    <w:rsid w:val="00545BAD"/>
    <w:rsid w:val="005471B9"/>
    <w:rsid w:val="00551309"/>
    <w:rsid w:val="00551DA4"/>
    <w:rsid w:val="00552244"/>
    <w:rsid w:val="00552D64"/>
    <w:rsid w:val="005534BB"/>
    <w:rsid w:val="0055363A"/>
    <w:rsid w:val="0055469B"/>
    <w:rsid w:val="005552F7"/>
    <w:rsid w:val="00555881"/>
    <w:rsid w:val="00555A35"/>
    <w:rsid w:val="00555CB6"/>
    <w:rsid w:val="005560CA"/>
    <w:rsid w:val="005568AF"/>
    <w:rsid w:val="00556A9A"/>
    <w:rsid w:val="00560D7B"/>
    <w:rsid w:val="00560DB4"/>
    <w:rsid w:val="00562CC8"/>
    <w:rsid w:val="00563512"/>
    <w:rsid w:val="00563FA1"/>
    <w:rsid w:val="00564634"/>
    <w:rsid w:val="005647C3"/>
    <w:rsid w:val="00564822"/>
    <w:rsid w:val="00564CA0"/>
    <w:rsid w:val="00564FC3"/>
    <w:rsid w:val="0056560D"/>
    <w:rsid w:val="005657B7"/>
    <w:rsid w:val="00565826"/>
    <w:rsid w:val="00566451"/>
    <w:rsid w:val="0056650D"/>
    <w:rsid w:val="00570EE6"/>
    <w:rsid w:val="005717E1"/>
    <w:rsid w:val="00571997"/>
    <w:rsid w:val="00573B42"/>
    <w:rsid w:val="005763F8"/>
    <w:rsid w:val="00576C0F"/>
    <w:rsid w:val="00576D9C"/>
    <w:rsid w:val="005778AA"/>
    <w:rsid w:val="005779CB"/>
    <w:rsid w:val="00580A48"/>
    <w:rsid w:val="00580FBF"/>
    <w:rsid w:val="00580FE9"/>
    <w:rsid w:val="0058243A"/>
    <w:rsid w:val="005827BF"/>
    <w:rsid w:val="00582D48"/>
    <w:rsid w:val="00582F44"/>
    <w:rsid w:val="00583200"/>
    <w:rsid w:val="00583202"/>
    <w:rsid w:val="00583778"/>
    <w:rsid w:val="005837DC"/>
    <w:rsid w:val="00583A6E"/>
    <w:rsid w:val="005840D1"/>
    <w:rsid w:val="0058530A"/>
    <w:rsid w:val="00585890"/>
    <w:rsid w:val="00585E06"/>
    <w:rsid w:val="005864B8"/>
    <w:rsid w:val="005864C3"/>
    <w:rsid w:val="0059016E"/>
    <w:rsid w:val="0059089F"/>
    <w:rsid w:val="00591262"/>
    <w:rsid w:val="00592CA1"/>
    <w:rsid w:val="005931BF"/>
    <w:rsid w:val="00593A2F"/>
    <w:rsid w:val="00593AD5"/>
    <w:rsid w:val="0059699D"/>
    <w:rsid w:val="00596DFE"/>
    <w:rsid w:val="0059789B"/>
    <w:rsid w:val="00597A20"/>
    <w:rsid w:val="00597D8E"/>
    <w:rsid w:val="005A0406"/>
    <w:rsid w:val="005A04BB"/>
    <w:rsid w:val="005A1BDB"/>
    <w:rsid w:val="005A1FBA"/>
    <w:rsid w:val="005A25E5"/>
    <w:rsid w:val="005A49D8"/>
    <w:rsid w:val="005A6696"/>
    <w:rsid w:val="005A6A12"/>
    <w:rsid w:val="005B071D"/>
    <w:rsid w:val="005B183F"/>
    <w:rsid w:val="005B2394"/>
    <w:rsid w:val="005B3021"/>
    <w:rsid w:val="005B33BC"/>
    <w:rsid w:val="005B3BE1"/>
    <w:rsid w:val="005B4454"/>
    <w:rsid w:val="005B5C8A"/>
    <w:rsid w:val="005B65E2"/>
    <w:rsid w:val="005C0999"/>
    <w:rsid w:val="005C0C3E"/>
    <w:rsid w:val="005C22B2"/>
    <w:rsid w:val="005C26A1"/>
    <w:rsid w:val="005C282C"/>
    <w:rsid w:val="005C2F4B"/>
    <w:rsid w:val="005C4872"/>
    <w:rsid w:val="005C48B0"/>
    <w:rsid w:val="005C4BEB"/>
    <w:rsid w:val="005C4DC1"/>
    <w:rsid w:val="005C5804"/>
    <w:rsid w:val="005C68F2"/>
    <w:rsid w:val="005C7360"/>
    <w:rsid w:val="005C7612"/>
    <w:rsid w:val="005D0B35"/>
    <w:rsid w:val="005D0B8D"/>
    <w:rsid w:val="005D1565"/>
    <w:rsid w:val="005D34C5"/>
    <w:rsid w:val="005D3608"/>
    <w:rsid w:val="005D4B2C"/>
    <w:rsid w:val="005D5F70"/>
    <w:rsid w:val="005D6131"/>
    <w:rsid w:val="005D654C"/>
    <w:rsid w:val="005D6F77"/>
    <w:rsid w:val="005D6F8B"/>
    <w:rsid w:val="005D79F6"/>
    <w:rsid w:val="005D7FB3"/>
    <w:rsid w:val="005E0211"/>
    <w:rsid w:val="005E0496"/>
    <w:rsid w:val="005E1703"/>
    <w:rsid w:val="005E20DA"/>
    <w:rsid w:val="005E229B"/>
    <w:rsid w:val="005E2C20"/>
    <w:rsid w:val="005E3A7B"/>
    <w:rsid w:val="005E40DD"/>
    <w:rsid w:val="005E41B4"/>
    <w:rsid w:val="005E42A5"/>
    <w:rsid w:val="005E6022"/>
    <w:rsid w:val="005E67F2"/>
    <w:rsid w:val="005E72BF"/>
    <w:rsid w:val="005E7423"/>
    <w:rsid w:val="005E77A4"/>
    <w:rsid w:val="005E7965"/>
    <w:rsid w:val="005F0826"/>
    <w:rsid w:val="005F16CC"/>
    <w:rsid w:val="005F1FC1"/>
    <w:rsid w:val="005F1FE3"/>
    <w:rsid w:val="005F2238"/>
    <w:rsid w:val="005F23F0"/>
    <w:rsid w:val="005F3610"/>
    <w:rsid w:val="005F3A0C"/>
    <w:rsid w:val="005F53EB"/>
    <w:rsid w:val="005F660E"/>
    <w:rsid w:val="005F6F52"/>
    <w:rsid w:val="005F72DF"/>
    <w:rsid w:val="005F7751"/>
    <w:rsid w:val="006004E8"/>
    <w:rsid w:val="00600725"/>
    <w:rsid w:val="006007B1"/>
    <w:rsid w:val="00600C70"/>
    <w:rsid w:val="00601103"/>
    <w:rsid w:val="00601C69"/>
    <w:rsid w:val="006024A7"/>
    <w:rsid w:val="00602ED3"/>
    <w:rsid w:val="00603601"/>
    <w:rsid w:val="00603BA8"/>
    <w:rsid w:val="00603D7F"/>
    <w:rsid w:val="00604E65"/>
    <w:rsid w:val="00607F55"/>
    <w:rsid w:val="00607FDC"/>
    <w:rsid w:val="006109C4"/>
    <w:rsid w:val="00611A04"/>
    <w:rsid w:val="00611B84"/>
    <w:rsid w:val="0061259A"/>
    <w:rsid w:val="00613E0E"/>
    <w:rsid w:val="006154E8"/>
    <w:rsid w:val="0061605F"/>
    <w:rsid w:val="0061635D"/>
    <w:rsid w:val="00620AB9"/>
    <w:rsid w:val="0062550D"/>
    <w:rsid w:val="0062697C"/>
    <w:rsid w:val="006269AA"/>
    <w:rsid w:val="0062783D"/>
    <w:rsid w:val="00627DFB"/>
    <w:rsid w:val="00630A8F"/>
    <w:rsid w:val="00632A5D"/>
    <w:rsid w:val="00633423"/>
    <w:rsid w:val="00633C1F"/>
    <w:rsid w:val="00636808"/>
    <w:rsid w:val="00640507"/>
    <w:rsid w:val="006406F8"/>
    <w:rsid w:val="00640771"/>
    <w:rsid w:val="0064103C"/>
    <w:rsid w:val="0064199D"/>
    <w:rsid w:val="00641BED"/>
    <w:rsid w:val="006421DB"/>
    <w:rsid w:val="00643FB8"/>
    <w:rsid w:val="00644D31"/>
    <w:rsid w:val="006479AD"/>
    <w:rsid w:val="00647E6A"/>
    <w:rsid w:val="00650263"/>
    <w:rsid w:val="00651090"/>
    <w:rsid w:val="00651F2C"/>
    <w:rsid w:val="00651F6D"/>
    <w:rsid w:val="006524F1"/>
    <w:rsid w:val="00653322"/>
    <w:rsid w:val="006533C7"/>
    <w:rsid w:val="0065342A"/>
    <w:rsid w:val="00653E6F"/>
    <w:rsid w:val="0065432C"/>
    <w:rsid w:val="00654479"/>
    <w:rsid w:val="006552F4"/>
    <w:rsid w:val="00656D7E"/>
    <w:rsid w:val="00657DE8"/>
    <w:rsid w:val="006603F7"/>
    <w:rsid w:val="006607AE"/>
    <w:rsid w:val="00660EE5"/>
    <w:rsid w:val="00662AF4"/>
    <w:rsid w:val="0066352F"/>
    <w:rsid w:val="00664643"/>
    <w:rsid w:val="00664C16"/>
    <w:rsid w:val="00665953"/>
    <w:rsid w:val="0066606C"/>
    <w:rsid w:val="00666E46"/>
    <w:rsid w:val="00666EF4"/>
    <w:rsid w:val="00670401"/>
    <w:rsid w:val="00670A63"/>
    <w:rsid w:val="00672833"/>
    <w:rsid w:val="00672A0C"/>
    <w:rsid w:val="006731A0"/>
    <w:rsid w:val="006736C7"/>
    <w:rsid w:val="00673718"/>
    <w:rsid w:val="00674171"/>
    <w:rsid w:val="0067436E"/>
    <w:rsid w:val="00674597"/>
    <w:rsid w:val="00674BEA"/>
    <w:rsid w:val="006751F1"/>
    <w:rsid w:val="00676877"/>
    <w:rsid w:val="00676B5E"/>
    <w:rsid w:val="0068051F"/>
    <w:rsid w:val="00681385"/>
    <w:rsid w:val="0068237A"/>
    <w:rsid w:val="006849F1"/>
    <w:rsid w:val="006852C9"/>
    <w:rsid w:val="006852FD"/>
    <w:rsid w:val="00685369"/>
    <w:rsid w:val="00685C62"/>
    <w:rsid w:val="006863FC"/>
    <w:rsid w:val="00687005"/>
    <w:rsid w:val="00687873"/>
    <w:rsid w:val="00693568"/>
    <w:rsid w:val="0069559F"/>
    <w:rsid w:val="00695EF9"/>
    <w:rsid w:val="006962B2"/>
    <w:rsid w:val="006965CD"/>
    <w:rsid w:val="006975D6"/>
    <w:rsid w:val="006A17B2"/>
    <w:rsid w:val="006A2273"/>
    <w:rsid w:val="006A2AD1"/>
    <w:rsid w:val="006A30C7"/>
    <w:rsid w:val="006A3534"/>
    <w:rsid w:val="006A46B3"/>
    <w:rsid w:val="006A4E22"/>
    <w:rsid w:val="006A53F0"/>
    <w:rsid w:val="006A566D"/>
    <w:rsid w:val="006A6125"/>
    <w:rsid w:val="006A6F98"/>
    <w:rsid w:val="006A71A3"/>
    <w:rsid w:val="006A7340"/>
    <w:rsid w:val="006B09E6"/>
    <w:rsid w:val="006B16B9"/>
    <w:rsid w:val="006B3E03"/>
    <w:rsid w:val="006B42F6"/>
    <w:rsid w:val="006B437C"/>
    <w:rsid w:val="006B482E"/>
    <w:rsid w:val="006B4A2A"/>
    <w:rsid w:val="006B5DB1"/>
    <w:rsid w:val="006B681F"/>
    <w:rsid w:val="006B685D"/>
    <w:rsid w:val="006B73BA"/>
    <w:rsid w:val="006B7C71"/>
    <w:rsid w:val="006C0181"/>
    <w:rsid w:val="006C01C8"/>
    <w:rsid w:val="006C1424"/>
    <w:rsid w:val="006C1A75"/>
    <w:rsid w:val="006C23D5"/>
    <w:rsid w:val="006C5951"/>
    <w:rsid w:val="006C6555"/>
    <w:rsid w:val="006D0B98"/>
    <w:rsid w:val="006D0EFC"/>
    <w:rsid w:val="006D24DA"/>
    <w:rsid w:val="006D3B94"/>
    <w:rsid w:val="006D501E"/>
    <w:rsid w:val="006D52D5"/>
    <w:rsid w:val="006D62FA"/>
    <w:rsid w:val="006D63DA"/>
    <w:rsid w:val="006D64F1"/>
    <w:rsid w:val="006D7FE1"/>
    <w:rsid w:val="006E048D"/>
    <w:rsid w:val="006E0AA6"/>
    <w:rsid w:val="006E23DF"/>
    <w:rsid w:val="006E39BC"/>
    <w:rsid w:val="006E4C6E"/>
    <w:rsid w:val="006E56F0"/>
    <w:rsid w:val="006E5A3A"/>
    <w:rsid w:val="006E6106"/>
    <w:rsid w:val="006E73DE"/>
    <w:rsid w:val="006E7C3A"/>
    <w:rsid w:val="006E7C63"/>
    <w:rsid w:val="006F03E2"/>
    <w:rsid w:val="006F08D1"/>
    <w:rsid w:val="006F1236"/>
    <w:rsid w:val="006F2970"/>
    <w:rsid w:val="006F3AE4"/>
    <w:rsid w:val="006F7183"/>
    <w:rsid w:val="006F7596"/>
    <w:rsid w:val="006F75DD"/>
    <w:rsid w:val="007005C4"/>
    <w:rsid w:val="007014FF"/>
    <w:rsid w:val="007018F1"/>
    <w:rsid w:val="00701A51"/>
    <w:rsid w:val="007023FB"/>
    <w:rsid w:val="00703051"/>
    <w:rsid w:val="00704865"/>
    <w:rsid w:val="00704B12"/>
    <w:rsid w:val="00704DC6"/>
    <w:rsid w:val="00704F0F"/>
    <w:rsid w:val="00705364"/>
    <w:rsid w:val="00706717"/>
    <w:rsid w:val="0070725A"/>
    <w:rsid w:val="0071034A"/>
    <w:rsid w:val="0071176B"/>
    <w:rsid w:val="00711DFD"/>
    <w:rsid w:val="00712698"/>
    <w:rsid w:val="00712C9C"/>
    <w:rsid w:val="00713C26"/>
    <w:rsid w:val="00713EB8"/>
    <w:rsid w:val="00715361"/>
    <w:rsid w:val="0071688A"/>
    <w:rsid w:val="00716E90"/>
    <w:rsid w:val="007170B4"/>
    <w:rsid w:val="00717DBD"/>
    <w:rsid w:val="00717F1F"/>
    <w:rsid w:val="00721EDE"/>
    <w:rsid w:val="007223EB"/>
    <w:rsid w:val="00722E0C"/>
    <w:rsid w:val="00722F7D"/>
    <w:rsid w:val="00724A0F"/>
    <w:rsid w:val="00725491"/>
    <w:rsid w:val="00725AA0"/>
    <w:rsid w:val="00725FD1"/>
    <w:rsid w:val="007273EA"/>
    <w:rsid w:val="0072791F"/>
    <w:rsid w:val="00730393"/>
    <w:rsid w:val="00732563"/>
    <w:rsid w:val="007331C3"/>
    <w:rsid w:val="00733ADA"/>
    <w:rsid w:val="00734087"/>
    <w:rsid w:val="00734143"/>
    <w:rsid w:val="00734873"/>
    <w:rsid w:val="00735AAE"/>
    <w:rsid w:val="00736028"/>
    <w:rsid w:val="007363D1"/>
    <w:rsid w:val="00736544"/>
    <w:rsid w:val="00736F31"/>
    <w:rsid w:val="00737729"/>
    <w:rsid w:val="00737A2A"/>
    <w:rsid w:val="007407BE"/>
    <w:rsid w:val="00741CB6"/>
    <w:rsid w:val="007420D8"/>
    <w:rsid w:val="0074281C"/>
    <w:rsid w:val="00743080"/>
    <w:rsid w:val="00743807"/>
    <w:rsid w:val="007438E0"/>
    <w:rsid w:val="00744EDC"/>
    <w:rsid w:val="00744FEF"/>
    <w:rsid w:val="00745161"/>
    <w:rsid w:val="007451E5"/>
    <w:rsid w:val="00745316"/>
    <w:rsid w:val="00746807"/>
    <w:rsid w:val="00746E3F"/>
    <w:rsid w:val="00747360"/>
    <w:rsid w:val="007511BC"/>
    <w:rsid w:val="00751633"/>
    <w:rsid w:val="00752360"/>
    <w:rsid w:val="007529AC"/>
    <w:rsid w:val="007533D7"/>
    <w:rsid w:val="00753650"/>
    <w:rsid w:val="00753D2A"/>
    <w:rsid w:val="0075440F"/>
    <w:rsid w:val="0075473D"/>
    <w:rsid w:val="007547EC"/>
    <w:rsid w:val="00754AC6"/>
    <w:rsid w:val="007568AE"/>
    <w:rsid w:val="00757D90"/>
    <w:rsid w:val="0076071C"/>
    <w:rsid w:val="00762469"/>
    <w:rsid w:val="00762A90"/>
    <w:rsid w:val="0076361B"/>
    <w:rsid w:val="00763F3C"/>
    <w:rsid w:val="007646AB"/>
    <w:rsid w:val="00764A1B"/>
    <w:rsid w:val="00765379"/>
    <w:rsid w:val="00766B37"/>
    <w:rsid w:val="00766BB0"/>
    <w:rsid w:val="007675A3"/>
    <w:rsid w:val="00767EBB"/>
    <w:rsid w:val="00773FCA"/>
    <w:rsid w:val="00774993"/>
    <w:rsid w:val="0077505C"/>
    <w:rsid w:val="007754A0"/>
    <w:rsid w:val="0077636C"/>
    <w:rsid w:val="00777452"/>
    <w:rsid w:val="00777D1A"/>
    <w:rsid w:val="00781019"/>
    <w:rsid w:val="007810EB"/>
    <w:rsid w:val="00781211"/>
    <w:rsid w:val="00781748"/>
    <w:rsid w:val="00781D6B"/>
    <w:rsid w:val="0078287C"/>
    <w:rsid w:val="00783BDC"/>
    <w:rsid w:val="0078465A"/>
    <w:rsid w:val="00784B70"/>
    <w:rsid w:val="00784C43"/>
    <w:rsid w:val="0078700C"/>
    <w:rsid w:val="0079018C"/>
    <w:rsid w:val="00790578"/>
    <w:rsid w:val="007908F5"/>
    <w:rsid w:val="007938E8"/>
    <w:rsid w:val="00794199"/>
    <w:rsid w:val="0079441C"/>
    <w:rsid w:val="00796135"/>
    <w:rsid w:val="0079631E"/>
    <w:rsid w:val="007973F2"/>
    <w:rsid w:val="00797D40"/>
    <w:rsid w:val="007A153E"/>
    <w:rsid w:val="007A200C"/>
    <w:rsid w:val="007A20FA"/>
    <w:rsid w:val="007A37DF"/>
    <w:rsid w:val="007A3B6C"/>
    <w:rsid w:val="007A3FFA"/>
    <w:rsid w:val="007A41A6"/>
    <w:rsid w:val="007A5007"/>
    <w:rsid w:val="007A560D"/>
    <w:rsid w:val="007A5988"/>
    <w:rsid w:val="007A5F00"/>
    <w:rsid w:val="007A673F"/>
    <w:rsid w:val="007A690F"/>
    <w:rsid w:val="007A7251"/>
    <w:rsid w:val="007A7277"/>
    <w:rsid w:val="007A7EA1"/>
    <w:rsid w:val="007B03DC"/>
    <w:rsid w:val="007B0442"/>
    <w:rsid w:val="007B0F5F"/>
    <w:rsid w:val="007B1613"/>
    <w:rsid w:val="007B18FD"/>
    <w:rsid w:val="007B1FA2"/>
    <w:rsid w:val="007B28BC"/>
    <w:rsid w:val="007B29F2"/>
    <w:rsid w:val="007B46E6"/>
    <w:rsid w:val="007B4BEB"/>
    <w:rsid w:val="007B5084"/>
    <w:rsid w:val="007B5FFD"/>
    <w:rsid w:val="007B60C4"/>
    <w:rsid w:val="007B6F2D"/>
    <w:rsid w:val="007B705D"/>
    <w:rsid w:val="007B7759"/>
    <w:rsid w:val="007B7930"/>
    <w:rsid w:val="007B7FBF"/>
    <w:rsid w:val="007C0B99"/>
    <w:rsid w:val="007C1100"/>
    <w:rsid w:val="007C1A6E"/>
    <w:rsid w:val="007C265A"/>
    <w:rsid w:val="007C2C1D"/>
    <w:rsid w:val="007C2EE1"/>
    <w:rsid w:val="007C32C1"/>
    <w:rsid w:val="007C3E79"/>
    <w:rsid w:val="007C4326"/>
    <w:rsid w:val="007C48FF"/>
    <w:rsid w:val="007C4CAE"/>
    <w:rsid w:val="007C4E0F"/>
    <w:rsid w:val="007C4FA4"/>
    <w:rsid w:val="007C5F60"/>
    <w:rsid w:val="007C5F66"/>
    <w:rsid w:val="007D0002"/>
    <w:rsid w:val="007D0039"/>
    <w:rsid w:val="007D1062"/>
    <w:rsid w:val="007D1EC1"/>
    <w:rsid w:val="007D3F9B"/>
    <w:rsid w:val="007D41EF"/>
    <w:rsid w:val="007D4643"/>
    <w:rsid w:val="007D58F8"/>
    <w:rsid w:val="007D5FF3"/>
    <w:rsid w:val="007D744A"/>
    <w:rsid w:val="007D7759"/>
    <w:rsid w:val="007D7AB1"/>
    <w:rsid w:val="007D7EA9"/>
    <w:rsid w:val="007E0A19"/>
    <w:rsid w:val="007E11E5"/>
    <w:rsid w:val="007E1DAE"/>
    <w:rsid w:val="007E23F5"/>
    <w:rsid w:val="007E47E7"/>
    <w:rsid w:val="007E517A"/>
    <w:rsid w:val="007E5803"/>
    <w:rsid w:val="007E6504"/>
    <w:rsid w:val="007E669C"/>
    <w:rsid w:val="007E6FAB"/>
    <w:rsid w:val="007E70AB"/>
    <w:rsid w:val="007E7D4E"/>
    <w:rsid w:val="007F033B"/>
    <w:rsid w:val="007F0F9B"/>
    <w:rsid w:val="007F26EC"/>
    <w:rsid w:val="007F3DBD"/>
    <w:rsid w:val="007F4015"/>
    <w:rsid w:val="007F43B1"/>
    <w:rsid w:val="007F5B1E"/>
    <w:rsid w:val="007F6D72"/>
    <w:rsid w:val="007F6EB8"/>
    <w:rsid w:val="008011A7"/>
    <w:rsid w:val="00801A3C"/>
    <w:rsid w:val="00801B63"/>
    <w:rsid w:val="00801D38"/>
    <w:rsid w:val="00801DDB"/>
    <w:rsid w:val="008021D0"/>
    <w:rsid w:val="00802A3D"/>
    <w:rsid w:val="008030C8"/>
    <w:rsid w:val="0080408F"/>
    <w:rsid w:val="00804F8F"/>
    <w:rsid w:val="008053A4"/>
    <w:rsid w:val="00805448"/>
    <w:rsid w:val="008066B0"/>
    <w:rsid w:val="00806B78"/>
    <w:rsid w:val="00806EF5"/>
    <w:rsid w:val="0080729A"/>
    <w:rsid w:val="00810283"/>
    <w:rsid w:val="00810868"/>
    <w:rsid w:val="008113F0"/>
    <w:rsid w:val="00811FA7"/>
    <w:rsid w:val="008122AC"/>
    <w:rsid w:val="0081386D"/>
    <w:rsid w:val="00814218"/>
    <w:rsid w:val="0081449E"/>
    <w:rsid w:val="00814510"/>
    <w:rsid w:val="00815A51"/>
    <w:rsid w:val="00815B2D"/>
    <w:rsid w:val="0081678F"/>
    <w:rsid w:val="00817324"/>
    <w:rsid w:val="008179C2"/>
    <w:rsid w:val="00817AE9"/>
    <w:rsid w:val="00820543"/>
    <w:rsid w:val="0082056A"/>
    <w:rsid w:val="008206D8"/>
    <w:rsid w:val="008207CF"/>
    <w:rsid w:val="00820FBD"/>
    <w:rsid w:val="0082338B"/>
    <w:rsid w:val="00823641"/>
    <w:rsid w:val="00823912"/>
    <w:rsid w:val="00824780"/>
    <w:rsid w:val="008254C5"/>
    <w:rsid w:val="00825607"/>
    <w:rsid w:val="008266BE"/>
    <w:rsid w:val="008269FA"/>
    <w:rsid w:val="00827CD6"/>
    <w:rsid w:val="00830BB2"/>
    <w:rsid w:val="00833B68"/>
    <w:rsid w:val="00833CAF"/>
    <w:rsid w:val="00834552"/>
    <w:rsid w:val="00834654"/>
    <w:rsid w:val="00834CD0"/>
    <w:rsid w:val="00837C74"/>
    <w:rsid w:val="008419A8"/>
    <w:rsid w:val="00841FA6"/>
    <w:rsid w:val="00841FB1"/>
    <w:rsid w:val="008443D2"/>
    <w:rsid w:val="00844BC6"/>
    <w:rsid w:val="00845186"/>
    <w:rsid w:val="00845D85"/>
    <w:rsid w:val="00847352"/>
    <w:rsid w:val="00850BEF"/>
    <w:rsid w:val="0085324C"/>
    <w:rsid w:val="008535B2"/>
    <w:rsid w:val="008535C6"/>
    <w:rsid w:val="00854604"/>
    <w:rsid w:val="00857098"/>
    <w:rsid w:val="0086056D"/>
    <w:rsid w:val="008610FE"/>
    <w:rsid w:val="00861F54"/>
    <w:rsid w:val="00862115"/>
    <w:rsid w:val="008624D7"/>
    <w:rsid w:val="008639A4"/>
    <w:rsid w:val="00864CBF"/>
    <w:rsid w:val="00865096"/>
    <w:rsid w:val="00865E54"/>
    <w:rsid w:val="00866DD6"/>
    <w:rsid w:val="00867354"/>
    <w:rsid w:val="008674DE"/>
    <w:rsid w:val="00871D70"/>
    <w:rsid w:val="00872645"/>
    <w:rsid w:val="00872648"/>
    <w:rsid w:val="0087264D"/>
    <w:rsid w:val="00872658"/>
    <w:rsid w:val="00873EE2"/>
    <w:rsid w:val="00874965"/>
    <w:rsid w:val="00875524"/>
    <w:rsid w:val="0087657C"/>
    <w:rsid w:val="00876A35"/>
    <w:rsid w:val="00882636"/>
    <w:rsid w:val="00882B4F"/>
    <w:rsid w:val="00883964"/>
    <w:rsid w:val="008839B5"/>
    <w:rsid w:val="00883FDD"/>
    <w:rsid w:val="0088413A"/>
    <w:rsid w:val="00884329"/>
    <w:rsid w:val="00884970"/>
    <w:rsid w:val="00885669"/>
    <w:rsid w:val="008860B0"/>
    <w:rsid w:val="00886190"/>
    <w:rsid w:val="00887251"/>
    <w:rsid w:val="008901F9"/>
    <w:rsid w:val="00890C0C"/>
    <w:rsid w:val="0089151A"/>
    <w:rsid w:val="0089210A"/>
    <w:rsid w:val="00892852"/>
    <w:rsid w:val="0089341B"/>
    <w:rsid w:val="00893795"/>
    <w:rsid w:val="00893906"/>
    <w:rsid w:val="008943C5"/>
    <w:rsid w:val="0089498A"/>
    <w:rsid w:val="008949F9"/>
    <w:rsid w:val="00894FE8"/>
    <w:rsid w:val="008977F3"/>
    <w:rsid w:val="00897876"/>
    <w:rsid w:val="008A0D8B"/>
    <w:rsid w:val="008A22BB"/>
    <w:rsid w:val="008A25EC"/>
    <w:rsid w:val="008A2703"/>
    <w:rsid w:val="008A273F"/>
    <w:rsid w:val="008A2921"/>
    <w:rsid w:val="008A2B6B"/>
    <w:rsid w:val="008A3B53"/>
    <w:rsid w:val="008A4056"/>
    <w:rsid w:val="008A420D"/>
    <w:rsid w:val="008A5131"/>
    <w:rsid w:val="008A548B"/>
    <w:rsid w:val="008A593A"/>
    <w:rsid w:val="008A5CA4"/>
    <w:rsid w:val="008A6017"/>
    <w:rsid w:val="008A642E"/>
    <w:rsid w:val="008A6602"/>
    <w:rsid w:val="008A6D50"/>
    <w:rsid w:val="008A713D"/>
    <w:rsid w:val="008B0637"/>
    <w:rsid w:val="008B0F31"/>
    <w:rsid w:val="008B1B88"/>
    <w:rsid w:val="008B346D"/>
    <w:rsid w:val="008B36BA"/>
    <w:rsid w:val="008B57A1"/>
    <w:rsid w:val="008B5CCE"/>
    <w:rsid w:val="008B5EFF"/>
    <w:rsid w:val="008B6F5E"/>
    <w:rsid w:val="008C310E"/>
    <w:rsid w:val="008C4283"/>
    <w:rsid w:val="008C4A18"/>
    <w:rsid w:val="008C4DC4"/>
    <w:rsid w:val="008C5363"/>
    <w:rsid w:val="008C6046"/>
    <w:rsid w:val="008C69C2"/>
    <w:rsid w:val="008C735D"/>
    <w:rsid w:val="008C7E80"/>
    <w:rsid w:val="008D048E"/>
    <w:rsid w:val="008D1DA7"/>
    <w:rsid w:val="008D3B52"/>
    <w:rsid w:val="008D3D12"/>
    <w:rsid w:val="008D4158"/>
    <w:rsid w:val="008D4EAB"/>
    <w:rsid w:val="008D5820"/>
    <w:rsid w:val="008D6F2C"/>
    <w:rsid w:val="008D721E"/>
    <w:rsid w:val="008D7996"/>
    <w:rsid w:val="008D7D5D"/>
    <w:rsid w:val="008E2D79"/>
    <w:rsid w:val="008E3F2E"/>
    <w:rsid w:val="008E53E7"/>
    <w:rsid w:val="008E675A"/>
    <w:rsid w:val="008E69C7"/>
    <w:rsid w:val="008E7DC5"/>
    <w:rsid w:val="008F0B9F"/>
    <w:rsid w:val="008F1009"/>
    <w:rsid w:val="008F105F"/>
    <w:rsid w:val="008F27FA"/>
    <w:rsid w:val="008F35BD"/>
    <w:rsid w:val="008F3809"/>
    <w:rsid w:val="008F388B"/>
    <w:rsid w:val="008F44C3"/>
    <w:rsid w:val="008F5350"/>
    <w:rsid w:val="008F5E1C"/>
    <w:rsid w:val="008F65D3"/>
    <w:rsid w:val="008F67CD"/>
    <w:rsid w:val="008F7414"/>
    <w:rsid w:val="0090186D"/>
    <w:rsid w:val="0090263A"/>
    <w:rsid w:val="009028B0"/>
    <w:rsid w:val="00902B77"/>
    <w:rsid w:val="00902B8B"/>
    <w:rsid w:val="009039DB"/>
    <w:rsid w:val="00905329"/>
    <w:rsid w:val="009054ED"/>
    <w:rsid w:val="009062AE"/>
    <w:rsid w:val="009065F3"/>
    <w:rsid w:val="00907029"/>
    <w:rsid w:val="00907B5C"/>
    <w:rsid w:val="0091032D"/>
    <w:rsid w:val="00910638"/>
    <w:rsid w:val="00910CBB"/>
    <w:rsid w:val="00911378"/>
    <w:rsid w:val="0091167E"/>
    <w:rsid w:val="00912832"/>
    <w:rsid w:val="00912E41"/>
    <w:rsid w:val="00913642"/>
    <w:rsid w:val="009148A1"/>
    <w:rsid w:val="009150C7"/>
    <w:rsid w:val="00915CE4"/>
    <w:rsid w:val="00916E1F"/>
    <w:rsid w:val="00917638"/>
    <w:rsid w:val="009178DE"/>
    <w:rsid w:val="0092129F"/>
    <w:rsid w:val="0092162B"/>
    <w:rsid w:val="00922A45"/>
    <w:rsid w:val="0092409F"/>
    <w:rsid w:val="0092441E"/>
    <w:rsid w:val="0092489E"/>
    <w:rsid w:val="00924E62"/>
    <w:rsid w:val="0092627D"/>
    <w:rsid w:val="009263D5"/>
    <w:rsid w:val="00926550"/>
    <w:rsid w:val="00931E0F"/>
    <w:rsid w:val="00932DC4"/>
    <w:rsid w:val="00935EEF"/>
    <w:rsid w:val="00936657"/>
    <w:rsid w:val="00936A77"/>
    <w:rsid w:val="00940765"/>
    <w:rsid w:val="00941279"/>
    <w:rsid w:val="00941462"/>
    <w:rsid w:val="00941A39"/>
    <w:rsid w:val="009428A3"/>
    <w:rsid w:val="00944396"/>
    <w:rsid w:val="00946288"/>
    <w:rsid w:val="00946B52"/>
    <w:rsid w:val="00946BF1"/>
    <w:rsid w:val="009470C2"/>
    <w:rsid w:val="0094733E"/>
    <w:rsid w:val="00947974"/>
    <w:rsid w:val="00951F97"/>
    <w:rsid w:val="00953791"/>
    <w:rsid w:val="0095391F"/>
    <w:rsid w:val="00954674"/>
    <w:rsid w:val="0095557A"/>
    <w:rsid w:val="00955E45"/>
    <w:rsid w:val="00956DF4"/>
    <w:rsid w:val="00957719"/>
    <w:rsid w:val="009600EC"/>
    <w:rsid w:val="0096028B"/>
    <w:rsid w:val="0096279D"/>
    <w:rsid w:val="009630F5"/>
    <w:rsid w:val="009632CA"/>
    <w:rsid w:val="00964118"/>
    <w:rsid w:val="00964CB5"/>
    <w:rsid w:val="009664D4"/>
    <w:rsid w:val="009666AF"/>
    <w:rsid w:val="00966811"/>
    <w:rsid w:val="00966EE2"/>
    <w:rsid w:val="0096709B"/>
    <w:rsid w:val="009672D6"/>
    <w:rsid w:val="00967B43"/>
    <w:rsid w:val="00970A19"/>
    <w:rsid w:val="00970B95"/>
    <w:rsid w:val="00972376"/>
    <w:rsid w:val="009727F8"/>
    <w:rsid w:val="00973983"/>
    <w:rsid w:val="00975228"/>
    <w:rsid w:val="00975E89"/>
    <w:rsid w:val="009769F6"/>
    <w:rsid w:val="009773E4"/>
    <w:rsid w:val="00981C71"/>
    <w:rsid w:val="00981CDE"/>
    <w:rsid w:val="00982375"/>
    <w:rsid w:val="009855BD"/>
    <w:rsid w:val="009855D4"/>
    <w:rsid w:val="00985EE8"/>
    <w:rsid w:val="00985EEA"/>
    <w:rsid w:val="00987D8E"/>
    <w:rsid w:val="0099061D"/>
    <w:rsid w:val="00990F43"/>
    <w:rsid w:val="00991479"/>
    <w:rsid w:val="00991521"/>
    <w:rsid w:val="009924C1"/>
    <w:rsid w:val="009933A3"/>
    <w:rsid w:val="0099367D"/>
    <w:rsid w:val="00993CEC"/>
    <w:rsid w:val="00993E95"/>
    <w:rsid w:val="0099561E"/>
    <w:rsid w:val="00996FBA"/>
    <w:rsid w:val="009A00F5"/>
    <w:rsid w:val="009A0A8C"/>
    <w:rsid w:val="009A2E95"/>
    <w:rsid w:val="009A32FD"/>
    <w:rsid w:val="009A4352"/>
    <w:rsid w:val="009A5FCD"/>
    <w:rsid w:val="009A6639"/>
    <w:rsid w:val="009A71E9"/>
    <w:rsid w:val="009A78E8"/>
    <w:rsid w:val="009A7BEB"/>
    <w:rsid w:val="009B254E"/>
    <w:rsid w:val="009B331F"/>
    <w:rsid w:val="009B3579"/>
    <w:rsid w:val="009B3EBA"/>
    <w:rsid w:val="009B4187"/>
    <w:rsid w:val="009B4829"/>
    <w:rsid w:val="009B4B16"/>
    <w:rsid w:val="009B5490"/>
    <w:rsid w:val="009B5F33"/>
    <w:rsid w:val="009B657E"/>
    <w:rsid w:val="009B6FC4"/>
    <w:rsid w:val="009B7B78"/>
    <w:rsid w:val="009C0C81"/>
    <w:rsid w:val="009C18A3"/>
    <w:rsid w:val="009C3BF1"/>
    <w:rsid w:val="009C3C6F"/>
    <w:rsid w:val="009C456A"/>
    <w:rsid w:val="009C50C9"/>
    <w:rsid w:val="009C5615"/>
    <w:rsid w:val="009C6583"/>
    <w:rsid w:val="009D03D9"/>
    <w:rsid w:val="009D0540"/>
    <w:rsid w:val="009D1444"/>
    <w:rsid w:val="009D16C0"/>
    <w:rsid w:val="009D1B16"/>
    <w:rsid w:val="009D1BBC"/>
    <w:rsid w:val="009D36D8"/>
    <w:rsid w:val="009D51EF"/>
    <w:rsid w:val="009D5469"/>
    <w:rsid w:val="009D5604"/>
    <w:rsid w:val="009D6BBA"/>
    <w:rsid w:val="009D6D1C"/>
    <w:rsid w:val="009D7661"/>
    <w:rsid w:val="009E0C97"/>
    <w:rsid w:val="009E1CE8"/>
    <w:rsid w:val="009E1FE1"/>
    <w:rsid w:val="009E1FF7"/>
    <w:rsid w:val="009E32FB"/>
    <w:rsid w:val="009E4448"/>
    <w:rsid w:val="009E5163"/>
    <w:rsid w:val="009E6052"/>
    <w:rsid w:val="009E63F8"/>
    <w:rsid w:val="009E6C55"/>
    <w:rsid w:val="009F014E"/>
    <w:rsid w:val="009F0FD4"/>
    <w:rsid w:val="009F1CBF"/>
    <w:rsid w:val="009F2A98"/>
    <w:rsid w:val="009F5404"/>
    <w:rsid w:val="009F57D4"/>
    <w:rsid w:val="009F5BC5"/>
    <w:rsid w:val="009F6238"/>
    <w:rsid w:val="009F6FEC"/>
    <w:rsid w:val="009F745F"/>
    <w:rsid w:val="009F7A22"/>
    <w:rsid w:val="009F7EB3"/>
    <w:rsid w:val="00A00083"/>
    <w:rsid w:val="00A0019E"/>
    <w:rsid w:val="00A00DA7"/>
    <w:rsid w:val="00A0145B"/>
    <w:rsid w:val="00A02196"/>
    <w:rsid w:val="00A02557"/>
    <w:rsid w:val="00A02729"/>
    <w:rsid w:val="00A034B1"/>
    <w:rsid w:val="00A0379F"/>
    <w:rsid w:val="00A05137"/>
    <w:rsid w:val="00A056FF"/>
    <w:rsid w:val="00A05A91"/>
    <w:rsid w:val="00A05DD2"/>
    <w:rsid w:val="00A06141"/>
    <w:rsid w:val="00A07C21"/>
    <w:rsid w:val="00A106F6"/>
    <w:rsid w:val="00A1074A"/>
    <w:rsid w:val="00A11178"/>
    <w:rsid w:val="00A11AFF"/>
    <w:rsid w:val="00A11C24"/>
    <w:rsid w:val="00A121D3"/>
    <w:rsid w:val="00A125B6"/>
    <w:rsid w:val="00A12B86"/>
    <w:rsid w:val="00A13B65"/>
    <w:rsid w:val="00A14B55"/>
    <w:rsid w:val="00A14FAD"/>
    <w:rsid w:val="00A1762A"/>
    <w:rsid w:val="00A17815"/>
    <w:rsid w:val="00A21EFC"/>
    <w:rsid w:val="00A237AA"/>
    <w:rsid w:val="00A251F0"/>
    <w:rsid w:val="00A253E6"/>
    <w:rsid w:val="00A26D4C"/>
    <w:rsid w:val="00A272C4"/>
    <w:rsid w:val="00A30C4B"/>
    <w:rsid w:val="00A314F4"/>
    <w:rsid w:val="00A315A6"/>
    <w:rsid w:val="00A337A8"/>
    <w:rsid w:val="00A33E09"/>
    <w:rsid w:val="00A346D7"/>
    <w:rsid w:val="00A34F22"/>
    <w:rsid w:val="00A35E20"/>
    <w:rsid w:val="00A35F84"/>
    <w:rsid w:val="00A36783"/>
    <w:rsid w:val="00A4026A"/>
    <w:rsid w:val="00A40395"/>
    <w:rsid w:val="00A40690"/>
    <w:rsid w:val="00A406D5"/>
    <w:rsid w:val="00A40713"/>
    <w:rsid w:val="00A425CF"/>
    <w:rsid w:val="00A439C4"/>
    <w:rsid w:val="00A458C7"/>
    <w:rsid w:val="00A464AA"/>
    <w:rsid w:val="00A469F4"/>
    <w:rsid w:val="00A46EE4"/>
    <w:rsid w:val="00A47296"/>
    <w:rsid w:val="00A4743C"/>
    <w:rsid w:val="00A47656"/>
    <w:rsid w:val="00A505B5"/>
    <w:rsid w:val="00A50919"/>
    <w:rsid w:val="00A50B22"/>
    <w:rsid w:val="00A50F05"/>
    <w:rsid w:val="00A52CAB"/>
    <w:rsid w:val="00A54202"/>
    <w:rsid w:val="00A55E49"/>
    <w:rsid w:val="00A55FF2"/>
    <w:rsid w:val="00A56B48"/>
    <w:rsid w:val="00A56FD9"/>
    <w:rsid w:val="00A5769A"/>
    <w:rsid w:val="00A60EE6"/>
    <w:rsid w:val="00A61D33"/>
    <w:rsid w:val="00A636D6"/>
    <w:rsid w:val="00A63AC5"/>
    <w:rsid w:val="00A6462C"/>
    <w:rsid w:val="00A647B5"/>
    <w:rsid w:val="00A64D0C"/>
    <w:rsid w:val="00A64DA4"/>
    <w:rsid w:val="00A65B14"/>
    <w:rsid w:val="00A65E0D"/>
    <w:rsid w:val="00A66450"/>
    <w:rsid w:val="00A72792"/>
    <w:rsid w:val="00A743D9"/>
    <w:rsid w:val="00A751F0"/>
    <w:rsid w:val="00A75291"/>
    <w:rsid w:val="00A7556F"/>
    <w:rsid w:val="00A758CE"/>
    <w:rsid w:val="00A75FC5"/>
    <w:rsid w:val="00A76014"/>
    <w:rsid w:val="00A77577"/>
    <w:rsid w:val="00A77DC8"/>
    <w:rsid w:val="00A80141"/>
    <w:rsid w:val="00A805F4"/>
    <w:rsid w:val="00A811F9"/>
    <w:rsid w:val="00A8276A"/>
    <w:rsid w:val="00A82F22"/>
    <w:rsid w:val="00A83B39"/>
    <w:rsid w:val="00A83C78"/>
    <w:rsid w:val="00A843A9"/>
    <w:rsid w:val="00A8537C"/>
    <w:rsid w:val="00A85D77"/>
    <w:rsid w:val="00A86218"/>
    <w:rsid w:val="00A87479"/>
    <w:rsid w:val="00A9060C"/>
    <w:rsid w:val="00A93512"/>
    <w:rsid w:val="00A93985"/>
    <w:rsid w:val="00A93A45"/>
    <w:rsid w:val="00A95EC1"/>
    <w:rsid w:val="00A960EC"/>
    <w:rsid w:val="00A96745"/>
    <w:rsid w:val="00AA0511"/>
    <w:rsid w:val="00AA0E76"/>
    <w:rsid w:val="00AA183E"/>
    <w:rsid w:val="00AA251A"/>
    <w:rsid w:val="00AA251D"/>
    <w:rsid w:val="00AA2835"/>
    <w:rsid w:val="00AA3101"/>
    <w:rsid w:val="00AA6D44"/>
    <w:rsid w:val="00AB051D"/>
    <w:rsid w:val="00AB0A8A"/>
    <w:rsid w:val="00AB1356"/>
    <w:rsid w:val="00AB2481"/>
    <w:rsid w:val="00AB28D6"/>
    <w:rsid w:val="00AB30EF"/>
    <w:rsid w:val="00AB31A8"/>
    <w:rsid w:val="00AB35D6"/>
    <w:rsid w:val="00AB3AC1"/>
    <w:rsid w:val="00AB5431"/>
    <w:rsid w:val="00AB5A8E"/>
    <w:rsid w:val="00AC199C"/>
    <w:rsid w:val="00AC1E52"/>
    <w:rsid w:val="00AC2F69"/>
    <w:rsid w:val="00AC35A6"/>
    <w:rsid w:val="00AC3E63"/>
    <w:rsid w:val="00AC4C4A"/>
    <w:rsid w:val="00AC52C4"/>
    <w:rsid w:val="00AC5AC9"/>
    <w:rsid w:val="00AC5FE2"/>
    <w:rsid w:val="00AC6D30"/>
    <w:rsid w:val="00AC74A2"/>
    <w:rsid w:val="00AD070B"/>
    <w:rsid w:val="00AD0A91"/>
    <w:rsid w:val="00AD12F5"/>
    <w:rsid w:val="00AD13C2"/>
    <w:rsid w:val="00AD1797"/>
    <w:rsid w:val="00AD2220"/>
    <w:rsid w:val="00AD2DDE"/>
    <w:rsid w:val="00AD3035"/>
    <w:rsid w:val="00AD42D7"/>
    <w:rsid w:val="00AD459C"/>
    <w:rsid w:val="00AD4ECC"/>
    <w:rsid w:val="00AD53C6"/>
    <w:rsid w:val="00AD62D3"/>
    <w:rsid w:val="00AD6E52"/>
    <w:rsid w:val="00AD722E"/>
    <w:rsid w:val="00AD794E"/>
    <w:rsid w:val="00AD7C52"/>
    <w:rsid w:val="00AE0270"/>
    <w:rsid w:val="00AE0DEE"/>
    <w:rsid w:val="00AE1DE8"/>
    <w:rsid w:val="00AE1E4E"/>
    <w:rsid w:val="00AE4C18"/>
    <w:rsid w:val="00AE6735"/>
    <w:rsid w:val="00AE773F"/>
    <w:rsid w:val="00AE797C"/>
    <w:rsid w:val="00AF0152"/>
    <w:rsid w:val="00AF01C3"/>
    <w:rsid w:val="00AF067A"/>
    <w:rsid w:val="00AF1109"/>
    <w:rsid w:val="00AF1700"/>
    <w:rsid w:val="00AF2E23"/>
    <w:rsid w:val="00AF33CA"/>
    <w:rsid w:val="00AF4003"/>
    <w:rsid w:val="00AF4791"/>
    <w:rsid w:val="00AF4F01"/>
    <w:rsid w:val="00AF51BC"/>
    <w:rsid w:val="00AF53FD"/>
    <w:rsid w:val="00AF586B"/>
    <w:rsid w:val="00AF6B07"/>
    <w:rsid w:val="00AF742F"/>
    <w:rsid w:val="00AF77A0"/>
    <w:rsid w:val="00AF7A02"/>
    <w:rsid w:val="00B00268"/>
    <w:rsid w:val="00B00269"/>
    <w:rsid w:val="00B00A97"/>
    <w:rsid w:val="00B01449"/>
    <w:rsid w:val="00B01746"/>
    <w:rsid w:val="00B062EC"/>
    <w:rsid w:val="00B07251"/>
    <w:rsid w:val="00B0757B"/>
    <w:rsid w:val="00B07FD2"/>
    <w:rsid w:val="00B10D83"/>
    <w:rsid w:val="00B11806"/>
    <w:rsid w:val="00B12142"/>
    <w:rsid w:val="00B129C5"/>
    <w:rsid w:val="00B12CB8"/>
    <w:rsid w:val="00B15BFB"/>
    <w:rsid w:val="00B17859"/>
    <w:rsid w:val="00B17E4A"/>
    <w:rsid w:val="00B17FE8"/>
    <w:rsid w:val="00B2100B"/>
    <w:rsid w:val="00B22322"/>
    <w:rsid w:val="00B22733"/>
    <w:rsid w:val="00B22786"/>
    <w:rsid w:val="00B23785"/>
    <w:rsid w:val="00B23F71"/>
    <w:rsid w:val="00B2461D"/>
    <w:rsid w:val="00B25655"/>
    <w:rsid w:val="00B25B69"/>
    <w:rsid w:val="00B261C3"/>
    <w:rsid w:val="00B267A4"/>
    <w:rsid w:val="00B26BF9"/>
    <w:rsid w:val="00B26D59"/>
    <w:rsid w:val="00B306A9"/>
    <w:rsid w:val="00B31AE1"/>
    <w:rsid w:val="00B31B71"/>
    <w:rsid w:val="00B32C7B"/>
    <w:rsid w:val="00B34DBD"/>
    <w:rsid w:val="00B35C98"/>
    <w:rsid w:val="00B3620B"/>
    <w:rsid w:val="00B365CC"/>
    <w:rsid w:val="00B36855"/>
    <w:rsid w:val="00B3723C"/>
    <w:rsid w:val="00B3761A"/>
    <w:rsid w:val="00B4388A"/>
    <w:rsid w:val="00B438DD"/>
    <w:rsid w:val="00B43E1C"/>
    <w:rsid w:val="00B446DB"/>
    <w:rsid w:val="00B44C7E"/>
    <w:rsid w:val="00B45181"/>
    <w:rsid w:val="00B45682"/>
    <w:rsid w:val="00B45EC4"/>
    <w:rsid w:val="00B46036"/>
    <w:rsid w:val="00B4609B"/>
    <w:rsid w:val="00B46256"/>
    <w:rsid w:val="00B465E3"/>
    <w:rsid w:val="00B503F0"/>
    <w:rsid w:val="00B5175D"/>
    <w:rsid w:val="00B52A3B"/>
    <w:rsid w:val="00B53010"/>
    <w:rsid w:val="00B539B1"/>
    <w:rsid w:val="00B53C1D"/>
    <w:rsid w:val="00B54547"/>
    <w:rsid w:val="00B54648"/>
    <w:rsid w:val="00B54753"/>
    <w:rsid w:val="00B5496C"/>
    <w:rsid w:val="00B54C7F"/>
    <w:rsid w:val="00B54D7A"/>
    <w:rsid w:val="00B57ACA"/>
    <w:rsid w:val="00B57B85"/>
    <w:rsid w:val="00B6374C"/>
    <w:rsid w:val="00B63FDC"/>
    <w:rsid w:val="00B640B6"/>
    <w:rsid w:val="00B64158"/>
    <w:rsid w:val="00B651E3"/>
    <w:rsid w:val="00B652CA"/>
    <w:rsid w:val="00B652E7"/>
    <w:rsid w:val="00B65B07"/>
    <w:rsid w:val="00B66D14"/>
    <w:rsid w:val="00B66E9F"/>
    <w:rsid w:val="00B700E1"/>
    <w:rsid w:val="00B7020D"/>
    <w:rsid w:val="00B7312D"/>
    <w:rsid w:val="00B73CBA"/>
    <w:rsid w:val="00B74241"/>
    <w:rsid w:val="00B742F0"/>
    <w:rsid w:val="00B74581"/>
    <w:rsid w:val="00B755B0"/>
    <w:rsid w:val="00B76961"/>
    <w:rsid w:val="00B770C9"/>
    <w:rsid w:val="00B773C0"/>
    <w:rsid w:val="00B77975"/>
    <w:rsid w:val="00B77DEF"/>
    <w:rsid w:val="00B809A0"/>
    <w:rsid w:val="00B80F11"/>
    <w:rsid w:val="00B812F2"/>
    <w:rsid w:val="00B82189"/>
    <w:rsid w:val="00B82A5E"/>
    <w:rsid w:val="00B82DE4"/>
    <w:rsid w:val="00B83B0A"/>
    <w:rsid w:val="00B84DE4"/>
    <w:rsid w:val="00B855C4"/>
    <w:rsid w:val="00B8618E"/>
    <w:rsid w:val="00B8670C"/>
    <w:rsid w:val="00B871C1"/>
    <w:rsid w:val="00B87A51"/>
    <w:rsid w:val="00B907CC"/>
    <w:rsid w:val="00B90A88"/>
    <w:rsid w:val="00B910C0"/>
    <w:rsid w:val="00B931D2"/>
    <w:rsid w:val="00B945CF"/>
    <w:rsid w:val="00B95380"/>
    <w:rsid w:val="00B96284"/>
    <w:rsid w:val="00BA0312"/>
    <w:rsid w:val="00BA123A"/>
    <w:rsid w:val="00BA1716"/>
    <w:rsid w:val="00BA2FFE"/>
    <w:rsid w:val="00BA340A"/>
    <w:rsid w:val="00BA347B"/>
    <w:rsid w:val="00BA38D6"/>
    <w:rsid w:val="00BA3EE9"/>
    <w:rsid w:val="00BA44E0"/>
    <w:rsid w:val="00BA4757"/>
    <w:rsid w:val="00BA528D"/>
    <w:rsid w:val="00BA66B3"/>
    <w:rsid w:val="00BA68D4"/>
    <w:rsid w:val="00BA6B63"/>
    <w:rsid w:val="00BA7F22"/>
    <w:rsid w:val="00BA7FD5"/>
    <w:rsid w:val="00BB29A5"/>
    <w:rsid w:val="00BB2C9E"/>
    <w:rsid w:val="00BB41F7"/>
    <w:rsid w:val="00BB526B"/>
    <w:rsid w:val="00BB53BE"/>
    <w:rsid w:val="00BB557C"/>
    <w:rsid w:val="00BB5EDA"/>
    <w:rsid w:val="00BB6345"/>
    <w:rsid w:val="00BB6626"/>
    <w:rsid w:val="00BB67A8"/>
    <w:rsid w:val="00BB7408"/>
    <w:rsid w:val="00BC0E1D"/>
    <w:rsid w:val="00BC1DE8"/>
    <w:rsid w:val="00BC1DFC"/>
    <w:rsid w:val="00BC2003"/>
    <w:rsid w:val="00BC20CF"/>
    <w:rsid w:val="00BC2440"/>
    <w:rsid w:val="00BC2D17"/>
    <w:rsid w:val="00BC323F"/>
    <w:rsid w:val="00BC32A9"/>
    <w:rsid w:val="00BC45E0"/>
    <w:rsid w:val="00BD0E01"/>
    <w:rsid w:val="00BD1370"/>
    <w:rsid w:val="00BD200C"/>
    <w:rsid w:val="00BD212A"/>
    <w:rsid w:val="00BD21AE"/>
    <w:rsid w:val="00BD232D"/>
    <w:rsid w:val="00BD359B"/>
    <w:rsid w:val="00BD36DC"/>
    <w:rsid w:val="00BD3BF8"/>
    <w:rsid w:val="00BD4752"/>
    <w:rsid w:val="00BD4D50"/>
    <w:rsid w:val="00BD55DA"/>
    <w:rsid w:val="00BD5E13"/>
    <w:rsid w:val="00BD5E5A"/>
    <w:rsid w:val="00BD5EDC"/>
    <w:rsid w:val="00BD6147"/>
    <w:rsid w:val="00BD63F0"/>
    <w:rsid w:val="00BD7002"/>
    <w:rsid w:val="00BD7283"/>
    <w:rsid w:val="00BD773D"/>
    <w:rsid w:val="00BD7848"/>
    <w:rsid w:val="00BD7D15"/>
    <w:rsid w:val="00BE05D4"/>
    <w:rsid w:val="00BE1C00"/>
    <w:rsid w:val="00BE3360"/>
    <w:rsid w:val="00BE3709"/>
    <w:rsid w:val="00BE4901"/>
    <w:rsid w:val="00BE4CF3"/>
    <w:rsid w:val="00BE4E65"/>
    <w:rsid w:val="00BE6EC5"/>
    <w:rsid w:val="00BE7819"/>
    <w:rsid w:val="00BE7D54"/>
    <w:rsid w:val="00BF0964"/>
    <w:rsid w:val="00BF15BF"/>
    <w:rsid w:val="00BF2051"/>
    <w:rsid w:val="00BF296F"/>
    <w:rsid w:val="00BF3999"/>
    <w:rsid w:val="00BF39AD"/>
    <w:rsid w:val="00BF4123"/>
    <w:rsid w:val="00BF433C"/>
    <w:rsid w:val="00BF6C44"/>
    <w:rsid w:val="00BF6CC6"/>
    <w:rsid w:val="00BF7111"/>
    <w:rsid w:val="00BF75ED"/>
    <w:rsid w:val="00C00B23"/>
    <w:rsid w:val="00C02B06"/>
    <w:rsid w:val="00C03155"/>
    <w:rsid w:val="00C035A7"/>
    <w:rsid w:val="00C03A65"/>
    <w:rsid w:val="00C03B1A"/>
    <w:rsid w:val="00C04166"/>
    <w:rsid w:val="00C04612"/>
    <w:rsid w:val="00C04613"/>
    <w:rsid w:val="00C048BB"/>
    <w:rsid w:val="00C04E9D"/>
    <w:rsid w:val="00C05965"/>
    <w:rsid w:val="00C05CD4"/>
    <w:rsid w:val="00C062D2"/>
    <w:rsid w:val="00C07871"/>
    <w:rsid w:val="00C100F9"/>
    <w:rsid w:val="00C10315"/>
    <w:rsid w:val="00C11D3F"/>
    <w:rsid w:val="00C123E3"/>
    <w:rsid w:val="00C12672"/>
    <w:rsid w:val="00C14073"/>
    <w:rsid w:val="00C14A37"/>
    <w:rsid w:val="00C17340"/>
    <w:rsid w:val="00C176CF"/>
    <w:rsid w:val="00C17EC1"/>
    <w:rsid w:val="00C20E2D"/>
    <w:rsid w:val="00C21319"/>
    <w:rsid w:val="00C21BBC"/>
    <w:rsid w:val="00C222C2"/>
    <w:rsid w:val="00C22B84"/>
    <w:rsid w:val="00C22EC2"/>
    <w:rsid w:val="00C247B9"/>
    <w:rsid w:val="00C249CD"/>
    <w:rsid w:val="00C24B37"/>
    <w:rsid w:val="00C251AB"/>
    <w:rsid w:val="00C25A81"/>
    <w:rsid w:val="00C25C31"/>
    <w:rsid w:val="00C2650C"/>
    <w:rsid w:val="00C26842"/>
    <w:rsid w:val="00C277F3"/>
    <w:rsid w:val="00C31835"/>
    <w:rsid w:val="00C31D9B"/>
    <w:rsid w:val="00C333DF"/>
    <w:rsid w:val="00C34265"/>
    <w:rsid w:val="00C3482F"/>
    <w:rsid w:val="00C35219"/>
    <w:rsid w:val="00C35B7E"/>
    <w:rsid w:val="00C3794B"/>
    <w:rsid w:val="00C403B2"/>
    <w:rsid w:val="00C40642"/>
    <w:rsid w:val="00C40804"/>
    <w:rsid w:val="00C4300D"/>
    <w:rsid w:val="00C43219"/>
    <w:rsid w:val="00C43966"/>
    <w:rsid w:val="00C43A44"/>
    <w:rsid w:val="00C43C79"/>
    <w:rsid w:val="00C44567"/>
    <w:rsid w:val="00C45C5F"/>
    <w:rsid w:val="00C468C9"/>
    <w:rsid w:val="00C47167"/>
    <w:rsid w:val="00C4718B"/>
    <w:rsid w:val="00C47352"/>
    <w:rsid w:val="00C501B3"/>
    <w:rsid w:val="00C50270"/>
    <w:rsid w:val="00C5029A"/>
    <w:rsid w:val="00C509F4"/>
    <w:rsid w:val="00C50B69"/>
    <w:rsid w:val="00C51E7E"/>
    <w:rsid w:val="00C5202A"/>
    <w:rsid w:val="00C5234F"/>
    <w:rsid w:val="00C52E32"/>
    <w:rsid w:val="00C533A6"/>
    <w:rsid w:val="00C534DC"/>
    <w:rsid w:val="00C53C17"/>
    <w:rsid w:val="00C53D65"/>
    <w:rsid w:val="00C54C79"/>
    <w:rsid w:val="00C55989"/>
    <w:rsid w:val="00C570BA"/>
    <w:rsid w:val="00C5718C"/>
    <w:rsid w:val="00C578F0"/>
    <w:rsid w:val="00C57CD4"/>
    <w:rsid w:val="00C61CA4"/>
    <w:rsid w:val="00C62C5B"/>
    <w:rsid w:val="00C63DB7"/>
    <w:rsid w:val="00C64AA4"/>
    <w:rsid w:val="00C64BF1"/>
    <w:rsid w:val="00C66580"/>
    <w:rsid w:val="00C66650"/>
    <w:rsid w:val="00C6761A"/>
    <w:rsid w:val="00C67B68"/>
    <w:rsid w:val="00C70FBE"/>
    <w:rsid w:val="00C7207A"/>
    <w:rsid w:val="00C72A73"/>
    <w:rsid w:val="00C72CAC"/>
    <w:rsid w:val="00C7475C"/>
    <w:rsid w:val="00C7532D"/>
    <w:rsid w:val="00C75E3A"/>
    <w:rsid w:val="00C76389"/>
    <w:rsid w:val="00C765BC"/>
    <w:rsid w:val="00C77075"/>
    <w:rsid w:val="00C80137"/>
    <w:rsid w:val="00C80BBE"/>
    <w:rsid w:val="00C80FDA"/>
    <w:rsid w:val="00C8164F"/>
    <w:rsid w:val="00C816A9"/>
    <w:rsid w:val="00C82829"/>
    <w:rsid w:val="00C82CDC"/>
    <w:rsid w:val="00C84803"/>
    <w:rsid w:val="00C849ED"/>
    <w:rsid w:val="00C85FB4"/>
    <w:rsid w:val="00C86220"/>
    <w:rsid w:val="00C8624A"/>
    <w:rsid w:val="00C863F4"/>
    <w:rsid w:val="00C86D4B"/>
    <w:rsid w:val="00C87B18"/>
    <w:rsid w:val="00C90B6F"/>
    <w:rsid w:val="00C9135D"/>
    <w:rsid w:val="00C91A8E"/>
    <w:rsid w:val="00C91E41"/>
    <w:rsid w:val="00C921E3"/>
    <w:rsid w:val="00C92489"/>
    <w:rsid w:val="00C92CC9"/>
    <w:rsid w:val="00C930A6"/>
    <w:rsid w:val="00C93442"/>
    <w:rsid w:val="00C934BA"/>
    <w:rsid w:val="00C934D0"/>
    <w:rsid w:val="00C94ADA"/>
    <w:rsid w:val="00C95B30"/>
    <w:rsid w:val="00C96369"/>
    <w:rsid w:val="00C97053"/>
    <w:rsid w:val="00CA0348"/>
    <w:rsid w:val="00CA0884"/>
    <w:rsid w:val="00CA17E2"/>
    <w:rsid w:val="00CA3652"/>
    <w:rsid w:val="00CA39A5"/>
    <w:rsid w:val="00CA49E8"/>
    <w:rsid w:val="00CA6BCA"/>
    <w:rsid w:val="00CA71B8"/>
    <w:rsid w:val="00CB0813"/>
    <w:rsid w:val="00CB1006"/>
    <w:rsid w:val="00CB1878"/>
    <w:rsid w:val="00CB1EA7"/>
    <w:rsid w:val="00CB21AC"/>
    <w:rsid w:val="00CB3817"/>
    <w:rsid w:val="00CB45FF"/>
    <w:rsid w:val="00CB4920"/>
    <w:rsid w:val="00CB4929"/>
    <w:rsid w:val="00CB4DBD"/>
    <w:rsid w:val="00CB4E1A"/>
    <w:rsid w:val="00CB58EB"/>
    <w:rsid w:val="00CB69AD"/>
    <w:rsid w:val="00CC05E2"/>
    <w:rsid w:val="00CC176F"/>
    <w:rsid w:val="00CC217D"/>
    <w:rsid w:val="00CC2D69"/>
    <w:rsid w:val="00CC5306"/>
    <w:rsid w:val="00CC74CD"/>
    <w:rsid w:val="00CC7981"/>
    <w:rsid w:val="00CD0CAC"/>
    <w:rsid w:val="00CD1671"/>
    <w:rsid w:val="00CD1881"/>
    <w:rsid w:val="00CD2AEF"/>
    <w:rsid w:val="00CD302B"/>
    <w:rsid w:val="00CD341D"/>
    <w:rsid w:val="00CD4F95"/>
    <w:rsid w:val="00CD5295"/>
    <w:rsid w:val="00CD5745"/>
    <w:rsid w:val="00CD5861"/>
    <w:rsid w:val="00CD6653"/>
    <w:rsid w:val="00CD6D56"/>
    <w:rsid w:val="00CD74BB"/>
    <w:rsid w:val="00CD76C5"/>
    <w:rsid w:val="00CD7772"/>
    <w:rsid w:val="00CE0A1B"/>
    <w:rsid w:val="00CE0F46"/>
    <w:rsid w:val="00CE1257"/>
    <w:rsid w:val="00CE2B50"/>
    <w:rsid w:val="00CE4356"/>
    <w:rsid w:val="00CE4BAF"/>
    <w:rsid w:val="00CE6D29"/>
    <w:rsid w:val="00CE6FCD"/>
    <w:rsid w:val="00CE79BF"/>
    <w:rsid w:val="00CF009D"/>
    <w:rsid w:val="00CF0213"/>
    <w:rsid w:val="00CF0573"/>
    <w:rsid w:val="00CF07E3"/>
    <w:rsid w:val="00CF199A"/>
    <w:rsid w:val="00CF1B0D"/>
    <w:rsid w:val="00CF1B9A"/>
    <w:rsid w:val="00CF30F1"/>
    <w:rsid w:val="00CF5471"/>
    <w:rsid w:val="00CF5494"/>
    <w:rsid w:val="00CF6C6C"/>
    <w:rsid w:val="00CF7313"/>
    <w:rsid w:val="00D00865"/>
    <w:rsid w:val="00D00A14"/>
    <w:rsid w:val="00D00A58"/>
    <w:rsid w:val="00D00B43"/>
    <w:rsid w:val="00D01DBC"/>
    <w:rsid w:val="00D04034"/>
    <w:rsid w:val="00D0505F"/>
    <w:rsid w:val="00D0578F"/>
    <w:rsid w:val="00D06140"/>
    <w:rsid w:val="00D06ECB"/>
    <w:rsid w:val="00D07707"/>
    <w:rsid w:val="00D0789E"/>
    <w:rsid w:val="00D119A7"/>
    <w:rsid w:val="00D125E1"/>
    <w:rsid w:val="00D126E4"/>
    <w:rsid w:val="00D13C96"/>
    <w:rsid w:val="00D15855"/>
    <w:rsid w:val="00D16069"/>
    <w:rsid w:val="00D160D7"/>
    <w:rsid w:val="00D1652F"/>
    <w:rsid w:val="00D2012A"/>
    <w:rsid w:val="00D205D3"/>
    <w:rsid w:val="00D20741"/>
    <w:rsid w:val="00D20863"/>
    <w:rsid w:val="00D20B44"/>
    <w:rsid w:val="00D21501"/>
    <w:rsid w:val="00D21AD6"/>
    <w:rsid w:val="00D21DAD"/>
    <w:rsid w:val="00D22473"/>
    <w:rsid w:val="00D22C2D"/>
    <w:rsid w:val="00D23DD7"/>
    <w:rsid w:val="00D24112"/>
    <w:rsid w:val="00D25314"/>
    <w:rsid w:val="00D253FF"/>
    <w:rsid w:val="00D26457"/>
    <w:rsid w:val="00D26FD6"/>
    <w:rsid w:val="00D27739"/>
    <w:rsid w:val="00D31805"/>
    <w:rsid w:val="00D3206D"/>
    <w:rsid w:val="00D32468"/>
    <w:rsid w:val="00D32644"/>
    <w:rsid w:val="00D326F7"/>
    <w:rsid w:val="00D348FB"/>
    <w:rsid w:val="00D34EA9"/>
    <w:rsid w:val="00D35286"/>
    <w:rsid w:val="00D35911"/>
    <w:rsid w:val="00D36CCE"/>
    <w:rsid w:val="00D376E1"/>
    <w:rsid w:val="00D4117B"/>
    <w:rsid w:val="00D41270"/>
    <w:rsid w:val="00D42223"/>
    <w:rsid w:val="00D43791"/>
    <w:rsid w:val="00D43875"/>
    <w:rsid w:val="00D443E8"/>
    <w:rsid w:val="00D45C6A"/>
    <w:rsid w:val="00D45C95"/>
    <w:rsid w:val="00D45D9B"/>
    <w:rsid w:val="00D45F10"/>
    <w:rsid w:val="00D5089E"/>
    <w:rsid w:val="00D50998"/>
    <w:rsid w:val="00D50D73"/>
    <w:rsid w:val="00D51869"/>
    <w:rsid w:val="00D52592"/>
    <w:rsid w:val="00D5284D"/>
    <w:rsid w:val="00D529F7"/>
    <w:rsid w:val="00D545C4"/>
    <w:rsid w:val="00D55A81"/>
    <w:rsid w:val="00D56CFE"/>
    <w:rsid w:val="00D6105D"/>
    <w:rsid w:val="00D61A62"/>
    <w:rsid w:val="00D63182"/>
    <w:rsid w:val="00D6334B"/>
    <w:rsid w:val="00D63640"/>
    <w:rsid w:val="00D64D4F"/>
    <w:rsid w:val="00D656C7"/>
    <w:rsid w:val="00D66501"/>
    <w:rsid w:val="00D6731F"/>
    <w:rsid w:val="00D67BCD"/>
    <w:rsid w:val="00D702C5"/>
    <w:rsid w:val="00D71776"/>
    <w:rsid w:val="00D717B7"/>
    <w:rsid w:val="00D731B1"/>
    <w:rsid w:val="00D734CF"/>
    <w:rsid w:val="00D7361C"/>
    <w:rsid w:val="00D736A0"/>
    <w:rsid w:val="00D73A02"/>
    <w:rsid w:val="00D74418"/>
    <w:rsid w:val="00D74609"/>
    <w:rsid w:val="00D7571C"/>
    <w:rsid w:val="00D75E95"/>
    <w:rsid w:val="00D76322"/>
    <w:rsid w:val="00D76840"/>
    <w:rsid w:val="00D8052E"/>
    <w:rsid w:val="00D83A9A"/>
    <w:rsid w:val="00D86002"/>
    <w:rsid w:val="00D863D9"/>
    <w:rsid w:val="00D87537"/>
    <w:rsid w:val="00D8791A"/>
    <w:rsid w:val="00D87D6B"/>
    <w:rsid w:val="00D90AE3"/>
    <w:rsid w:val="00D90C3F"/>
    <w:rsid w:val="00D90F02"/>
    <w:rsid w:val="00D922EA"/>
    <w:rsid w:val="00D92946"/>
    <w:rsid w:val="00D944F4"/>
    <w:rsid w:val="00D94FA0"/>
    <w:rsid w:val="00D95555"/>
    <w:rsid w:val="00D959D2"/>
    <w:rsid w:val="00D95A5A"/>
    <w:rsid w:val="00D96390"/>
    <w:rsid w:val="00DA0C04"/>
    <w:rsid w:val="00DA1D34"/>
    <w:rsid w:val="00DA21AE"/>
    <w:rsid w:val="00DA3448"/>
    <w:rsid w:val="00DA3828"/>
    <w:rsid w:val="00DA3BDC"/>
    <w:rsid w:val="00DA4033"/>
    <w:rsid w:val="00DA4567"/>
    <w:rsid w:val="00DA4744"/>
    <w:rsid w:val="00DA474F"/>
    <w:rsid w:val="00DA5064"/>
    <w:rsid w:val="00DA56C6"/>
    <w:rsid w:val="00DA6017"/>
    <w:rsid w:val="00DA77C8"/>
    <w:rsid w:val="00DB070B"/>
    <w:rsid w:val="00DB16D3"/>
    <w:rsid w:val="00DB1DA2"/>
    <w:rsid w:val="00DB29AA"/>
    <w:rsid w:val="00DB2C57"/>
    <w:rsid w:val="00DB3E54"/>
    <w:rsid w:val="00DB4469"/>
    <w:rsid w:val="00DB4D3D"/>
    <w:rsid w:val="00DB5195"/>
    <w:rsid w:val="00DB58C6"/>
    <w:rsid w:val="00DB5CBD"/>
    <w:rsid w:val="00DC175E"/>
    <w:rsid w:val="00DC1FF9"/>
    <w:rsid w:val="00DC27FE"/>
    <w:rsid w:val="00DC2F0B"/>
    <w:rsid w:val="00DC48E9"/>
    <w:rsid w:val="00DC55DB"/>
    <w:rsid w:val="00DC63D6"/>
    <w:rsid w:val="00DC6402"/>
    <w:rsid w:val="00DC65CA"/>
    <w:rsid w:val="00DC694C"/>
    <w:rsid w:val="00DD2F42"/>
    <w:rsid w:val="00DD3657"/>
    <w:rsid w:val="00DD3841"/>
    <w:rsid w:val="00DD4319"/>
    <w:rsid w:val="00DD4603"/>
    <w:rsid w:val="00DD55AE"/>
    <w:rsid w:val="00DD6378"/>
    <w:rsid w:val="00DD64FE"/>
    <w:rsid w:val="00DD6664"/>
    <w:rsid w:val="00DD76C8"/>
    <w:rsid w:val="00DD7EFB"/>
    <w:rsid w:val="00DE041B"/>
    <w:rsid w:val="00DE195D"/>
    <w:rsid w:val="00DE1D96"/>
    <w:rsid w:val="00DE23EB"/>
    <w:rsid w:val="00DE288F"/>
    <w:rsid w:val="00DE2F6A"/>
    <w:rsid w:val="00DE2F9F"/>
    <w:rsid w:val="00DE31B9"/>
    <w:rsid w:val="00DE350B"/>
    <w:rsid w:val="00DE4978"/>
    <w:rsid w:val="00DE500E"/>
    <w:rsid w:val="00DE569B"/>
    <w:rsid w:val="00DE730C"/>
    <w:rsid w:val="00DE77B9"/>
    <w:rsid w:val="00DE7AA2"/>
    <w:rsid w:val="00DE7B3B"/>
    <w:rsid w:val="00DE7EFE"/>
    <w:rsid w:val="00DE7F32"/>
    <w:rsid w:val="00DF2830"/>
    <w:rsid w:val="00DF287F"/>
    <w:rsid w:val="00DF301F"/>
    <w:rsid w:val="00DF49D6"/>
    <w:rsid w:val="00DF6C1A"/>
    <w:rsid w:val="00DF6EDE"/>
    <w:rsid w:val="00E008F4"/>
    <w:rsid w:val="00E00D6C"/>
    <w:rsid w:val="00E00EFD"/>
    <w:rsid w:val="00E01C78"/>
    <w:rsid w:val="00E01DEA"/>
    <w:rsid w:val="00E0223B"/>
    <w:rsid w:val="00E03A13"/>
    <w:rsid w:val="00E03FD3"/>
    <w:rsid w:val="00E04E0B"/>
    <w:rsid w:val="00E05003"/>
    <w:rsid w:val="00E06054"/>
    <w:rsid w:val="00E06C0B"/>
    <w:rsid w:val="00E07F74"/>
    <w:rsid w:val="00E07F9D"/>
    <w:rsid w:val="00E10135"/>
    <w:rsid w:val="00E119B2"/>
    <w:rsid w:val="00E123F6"/>
    <w:rsid w:val="00E1361C"/>
    <w:rsid w:val="00E13730"/>
    <w:rsid w:val="00E13AA5"/>
    <w:rsid w:val="00E13AA6"/>
    <w:rsid w:val="00E13CA0"/>
    <w:rsid w:val="00E13D22"/>
    <w:rsid w:val="00E14603"/>
    <w:rsid w:val="00E155E4"/>
    <w:rsid w:val="00E15F01"/>
    <w:rsid w:val="00E17F0C"/>
    <w:rsid w:val="00E201F4"/>
    <w:rsid w:val="00E21263"/>
    <w:rsid w:val="00E24427"/>
    <w:rsid w:val="00E250BE"/>
    <w:rsid w:val="00E258BD"/>
    <w:rsid w:val="00E2591F"/>
    <w:rsid w:val="00E26B64"/>
    <w:rsid w:val="00E271EC"/>
    <w:rsid w:val="00E2791B"/>
    <w:rsid w:val="00E27A0C"/>
    <w:rsid w:val="00E27B20"/>
    <w:rsid w:val="00E27DF3"/>
    <w:rsid w:val="00E30410"/>
    <w:rsid w:val="00E31EA3"/>
    <w:rsid w:val="00E32B03"/>
    <w:rsid w:val="00E3345F"/>
    <w:rsid w:val="00E337E3"/>
    <w:rsid w:val="00E33C8F"/>
    <w:rsid w:val="00E344F1"/>
    <w:rsid w:val="00E3471D"/>
    <w:rsid w:val="00E3485A"/>
    <w:rsid w:val="00E34FF6"/>
    <w:rsid w:val="00E351AB"/>
    <w:rsid w:val="00E362FD"/>
    <w:rsid w:val="00E36D1E"/>
    <w:rsid w:val="00E36FF7"/>
    <w:rsid w:val="00E374A6"/>
    <w:rsid w:val="00E37EE0"/>
    <w:rsid w:val="00E4038E"/>
    <w:rsid w:val="00E40666"/>
    <w:rsid w:val="00E406AA"/>
    <w:rsid w:val="00E40FF8"/>
    <w:rsid w:val="00E43EF0"/>
    <w:rsid w:val="00E44A7C"/>
    <w:rsid w:val="00E45BDD"/>
    <w:rsid w:val="00E46A4A"/>
    <w:rsid w:val="00E4730D"/>
    <w:rsid w:val="00E476D1"/>
    <w:rsid w:val="00E476F8"/>
    <w:rsid w:val="00E47870"/>
    <w:rsid w:val="00E5045D"/>
    <w:rsid w:val="00E5067D"/>
    <w:rsid w:val="00E50763"/>
    <w:rsid w:val="00E53A91"/>
    <w:rsid w:val="00E5532B"/>
    <w:rsid w:val="00E55800"/>
    <w:rsid w:val="00E56AC6"/>
    <w:rsid w:val="00E5777A"/>
    <w:rsid w:val="00E60676"/>
    <w:rsid w:val="00E60F04"/>
    <w:rsid w:val="00E615E9"/>
    <w:rsid w:val="00E61911"/>
    <w:rsid w:val="00E61F3E"/>
    <w:rsid w:val="00E61F5A"/>
    <w:rsid w:val="00E63002"/>
    <w:rsid w:val="00E630DB"/>
    <w:rsid w:val="00E64B5D"/>
    <w:rsid w:val="00E65D1B"/>
    <w:rsid w:val="00E66027"/>
    <w:rsid w:val="00E67414"/>
    <w:rsid w:val="00E678A6"/>
    <w:rsid w:val="00E706DB"/>
    <w:rsid w:val="00E7140F"/>
    <w:rsid w:val="00E7150A"/>
    <w:rsid w:val="00E71FA5"/>
    <w:rsid w:val="00E73154"/>
    <w:rsid w:val="00E7380A"/>
    <w:rsid w:val="00E73D8B"/>
    <w:rsid w:val="00E742B3"/>
    <w:rsid w:val="00E74C2D"/>
    <w:rsid w:val="00E751E8"/>
    <w:rsid w:val="00E75D58"/>
    <w:rsid w:val="00E7712B"/>
    <w:rsid w:val="00E77FF5"/>
    <w:rsid w:val="00E8188E"/>
    <w:rsid w:val="00E82710"/>
    <w:rsid w:val="00E82735"/>
    <w:rsid w:val="00E837A2"/>
    <w:rsid w:val="00E83952"/>
    <w:rsid w:val="00E83E4B"/>
    <w:rsid w:val="00E84148"/>
    <w:rsid w:val="00E84662"/>
    <w:rsid w:val="00E84B35"/>
    <w:rsid w:val="00E8523F"/>
    <w:rsid w:val="00E85F7B"/>
    <w:rsid w:val="00E87F35"/>
    <w:rsid w:val="00E92CC8"/>
    <w:rsid w:val="00E948CD"/>
    <w:rsid w:val="00E94B2D"/>
    <w:rsid w:val="00E957FC"/>
    <w:rsid w:val="00E958ED"/>
    <w:rsid w:val="00E9608D"/>
    <w:rsid w:val="00E96097"/>
    <w:rsid w:val="00E96645"/>
    <w:rsid w:val="00E97679"/>
    <w:rsid w:val="00E97757"/>
    <w:rsid w:val="00EA14D0"/>
    <w:rsid w:val="00EA1E19"/>
    <w:rsid w:val="00EA21A5"/>
    <w:rsid w:val="00EA235E"/>
    <w:rsid w:val="00EA24BE"/>
    <w:rsid w:val="00EA2F02"/>
    <w:rsid w:val="00EA3FA4"/>
    <w:rsid w:val="00EA440C"/>
    <w:rsid w:val="00EA58C8"/>
    <w:rsid w:val="00EA5953"/>
    <w:rsid w:val="00EB0411"/>
    <w:rsid w:val="00EB11AC"/>
    <w:rsid w:val="00EB12F3"/>
    <w:rsid w:val="00EB1716"/>
    <w:rsid w:val="00EB21F0"/>
    <w:rsid w:val="00EB2412"/>
    <w:rsid w:val="00EB2A5F"/>
    <w:rsid w:val="00EB2CF3"/>
    <w:rsid w:val="00EB349B"/>
    <w:rsid w:val="00EB3528"/>
    <w:rsid w:val="00EB3688"/>
    <w:rsid w:val="00EB5529"/>
    <w:rsid w:val="00EB6D13"/>
    <w:rsid w:val="00EC0358"/>
    <w:rsid w:val="00EC08A1"/>
    <w:rsid w:val="00EC0EDA"/>
    <w:rsid w:val="00EC3848"/>
    <w:rsid w:val="00EC4BB0"/>
    <w:rsid w:val="00EC5424"/>
    <w:rsid w:val="00EC5871"/>
    <w:rsid w:val="00EC6A3D"/>
    <w:rsid w:val="00EC7868"/>
    <w:rsid w:val="00ED045C"/>
    <w:rsid w:val="00ED0480"/>
    <w:rsid w:val="00ED0D90"/>
    <w:rsid w:val="00ED269B"/>
    <w:rsid w:val="00ED2D18"/>
    <w:rsid w:val="00ED4C6F"/>
    <w:rsid w:val="00ED4EF2"/>
    <w:rsid w:val="00ED5D68"/>
    <w:rsid w:val="00ED6D4C"/>
    <w:rsid w:val="00ED7800"/>
    <w:rsid w:val="00ED7CFD"/>
    <w:rsid w:val="00EE005D"/>
    <w:rsid w:val="00EE0181"/>
    <w:rsid w:val="00EE02AA"/>
    <w:rsid w:val="00EE1C13"/>
    <w:rsid w:val="00EE1E0B"/>
    <w:rsid w:val="00EE364C"/>
    <w:rsid w:val="00EE36D5"/>
    <w:rsid w:val="00EE51D9"/>
    <w:rsid w:val="00EE57A1"/>
    <w:rsid w:val="00EE5C0C"/>
    <w:rsid w:val="00EE699A"/>
    <w:rsid w:val="00EE77F2"/>
    <w:rsid w:val="00EF05AE"/>
    <w:rsid w:val="00EF1591"/>
    <w:rsid w:val="00EF1BF0"/>
    <w:rsid w:val="00EF1C17"/>
    <w:rsid w:val="00EF1CE6"/>
    <w:rsid w:val="00EF2173"/>
    <w:rsid w:val="00EF269C"/>
    <w:rsid w:val="00EF2939"/>
    <w:rsid w:val="00EF3F40"/>
    <w:rsid w:val="00EF57F8"/>
    <w:rsid w:val="00EF58AA"/>
    <w:rsid w:val="00EF5E25"/>
    <w:rsid w:val="00EF6273"/>
    <w:rsid w:val="00EF674D"/>
    <w:rsid w:val="00F019C6"/>
    <w:rsid w:val="00F02A22"/>
    <w:rsid w:val="00F0309F"/>
    <w:rsid w:val="00F03512"/>
    <w:rsid w:val="00F03F1A"/>
    <w:rsid w:val="00F061D4"/>
    <w:rsid w:val="00F103AF"/>
    <w:rsid w:val="00F12387"/>
    <w:rsid w:val="00F12563"/>
    <w:rsid w:val="00F12F48"/>
    <w:rsid w:val="00F14869"/>
    <w:rsid w:val="00F156C7"/>
    <w:rsid w:val="00F16B80"/>
    <w:rsid w:val="00F174FA"/>
    <w:rsid w:val="00F17705"/>
    <w:rsid w:val="00F202BA"/>
    <w:rsid w:val="00F23ADD"/>
    <w:rsid w:val="00F23D04"/>
    <w:rsid w:val="00F274B9"/>
    <w:rsid w:val="00F27687"/>
    <w:rsid w:val="00F277A9"/>
    <w:rsid w:val="00F27FEE"/>
    <w:rsid w:val="00F305CC"/>
    <w:rsid w:val="00F30DCD"/>
    <w:rsid w:val="00F31757"/>
    <w:rsid w:val="00F31D6D"/>
    <w:rsid w:val="00F3249E"/>
    <w:rsid w:val="00F3324C"/>
    <w:rsid w:val="00F33B1E"/>
    <w:rsid w:val="00F3413D"/>
    <w:rsid w:val="00F34A22"/>
    <w:rsid w:val="00F34AA5"/>
    <w:rsid w:val="00F34CBE"/>
    <w:rsid w:val="00F34D21"/>
    <w:rsid w:val="00F35301"/>
    <w:rsid w:val="00F353BA"/>
    <w:rsid w:val="00F35683"/>
    <w:rsid w:val="00F36FCD"/>
    <w:rsid w:val="00F379B9"/>
    <w:rsid w:val="00F4017F"/>
    <w:rsid w:val="00F406CF"/>
    <w:rsid w:val="00F40EFB"/>
    <w:rsid w:val="00F41337"/>
    <w:rsid w:val="00F417F3"/>
    <w:rsid w:val="00F42D70"/>
    <w:rsid w:val="00F43DE5"/>
    <w:rsid w:val="00F443CD"/>
    <w:rsid w:val="00F448EB"/>
    <w:rsid w:val="00F45C44"/>
    <w:rsid w:val="00F45DDE"/>
    <w:rsid w:val="00F46633"/>
    <w:rsid w:val="00F46CAF"/>
    <w:rsid w:val="00F46ED0"/>
    <w:rsid w:val="00F5054B"/>
    <w:rsid w:val="00F5140F"/>
    <w:rsid w:val="00F52385"/>
    <w:rsid w:val="00F525B4"/>
    <w:rsid w:val="00F527A5"/>
    <w:rsid w:val="00F528B6"/>
    <w:rsid w:val="00F5297D"/>
    <w:rsid w:val="00F52FBC"/>
    <w:rsid w:val="00F53180"/>
    <w:rsid w:val="00F534AF"/>
    <w:rsid w:val="00F53729"/>
    <w:rsid w:val="00F537C3"/>
    <w:rsid w:val="00F53B44"/>
    <w:rsid w:val="00F54254"/>
    <w:rsid w:val="00F550BB"/>
    <w:rsid w:val="00F55380"/>
    <w:rsid w:val="00F5559C"/>
    <w:rsid w:val="00F559FA"/>
    <w:rsid w:val="00F56414"/>
    <w:rsid w:val="00F5707C"/>
    <w:rsid w:val="00F57ED4"/>
    <w:rsid w:val="00F600E7"/>
    <w:rsid w:val="00F60608"/>
    <w:rsid w:val="00F615B7"/>
    <w:rsid w:val="00F62073"/>
    <w:rsid w:val="00F6282D"/>
    <w:rsid w:val="00F629EC"/>
    <w:rsid w:val="00F64131"/>
    <w:rsid w:val="00F6417E"/>
    <w:rsid w:val="00F64FFC"/>
    <w:rsid w:val="00F65A09"/>
    <w:rsid w:val="00F65C0E"/>
    <w:rsid w:val="00F66384"/>
    <w:rsid w:val="00F67A56"/>
    <w:rsid w:val="00F70487"/>
    <w:rsid w:val="00F7064A"/>
    <w:rsid w:val="00F709FE"/>
    <w:rsid w:val="00F70DA4"/>
    <w:rsid w:val="00F710BE"/>
    <w:rsid w:val="00F71ACB"/>
    <w:rsid w:val="00F720AC"/>
    <w:rsid w:val="00F73CBE"/>
    <w:rsid w:val="00F73E04"/>
    <w:rsid w:val="00F752E2"/>
    <w:rsid w:val="00F75C06"/>
    <w:rsid w:val="00F75E05"/>
    <w:rsid w:val="00F803EF"/>
    <w:rsid w:val="00F81344"/>
    <w:rsid w:val="00F81D6A"/>
    <w:rsid w:val="00F82622"/>
    <w:rsid w:val="00F827F1"/>
    <w:rsid w:val="00F82F95"/>
    <w:rsid w:val="00F83CFD"/>
    <w:rsid w:val="00F83ED3"/>
    <w:rsid w:val="00F84B10"/>
    <w:rsid w:val="00F84FA2"/>
    <w:rsid w:val="00F8549C"/>
    <w:rsid w:val="00F86112"/>
    <w:rsid w:val="00F87D50"/>
    <w:rsid w:val="00F92882"/>
    <w:rsid w:val="00F92CA2"/>
    <w:rsid w:val="00F931ED"/>
    <w:rsid w:val="00F95003"/>
    <w:rsid w:val="00F9520C"/>
    <w:rsid w:val="00F955AD"/>
    <w:rsid w:val="00F96CBE"/>
    <w:rsid w:val="00F970D9"/>
    <w:rsid w:val="00F9722A"/>
    <w:rsid w:val="00F97283"/>
    <w:rsid w:val="00F9737B"/>
    <w:rsid w:val="00F97409"/>
    <w:rsid w:val="00F97FBC"/>
    <w:rsid w:val="00FA0FBE"/>
    <w:rsid w:val="00FA16E5"/>
    <w:rsid w:val="00FA1A68"/>
    <w:rsid w:val="00FA319F"/>
    <w:rsid w:val="00FA325C"/>
    <w:rsid w:val="00FA4534"/>
    <w:rsid w:val="00FA4BA0"/>
    <w:rsid w:val="00FA5EED"/>
    <w:rsid w:val="00FA6499"/>
    <w:rsid w:val="00FA7A3C"/>
    <w:rsid w:val="00FA7D1E"/>
    <w:rsid w:val="00FB1303"/>
    <w:rsid w:val="00FB16C0"/>
    <w:rsid w:val="00FB3178"/>
    <w:rsid w:val="00FB3C50"/>
    <w:rsid w:val="00FB4062"/>
    <w:rsid w:val="00FB425C"/>
    <w:rsid w:val="00FB4EA2"/>
    <w:rsid w:val="00FB52C6"/>
    <w:rsid w:val="00FB5AD8"/>
    <w:rsid w:val="00FB7D7C"/>
    <w:rsid w:val="00FC1D2C"/>
    <w:rsid w:val="00FC36C3"/>
    <w:rsid w:val="00FC3E02"/>
    <w:rsid w:val="00FC46BD"/>
    <w:rsid w:val="00FC5076"/>
    <w:rsid w:val="00FC5555"/>
    <w:rsid w:val="00FC607B"/>
    <w:rsid w:val="00FC74F4"/>
    <w:rsid w:val="00FC7CE9"/>
    <w:rsid w:val="00FC7D43"/>
    <w:rsid w:val="00FD28FD"/>
    <w:rsid w:val="00FD306D"/>
    <w:rsid w:val="00FD3222"/>
    <w:rsid w:val="00FD34C6"/>
    <w:rsid w:val="00FD3C7E"/>
    <w:rsid w:val="00FD435C"/>
    <w:rsid w:val="00FD479D"/>
    <w:rsid w:val="00FD4A7A"/>
    <w:rsid w:val="00FD52CA"/>
    <w:rsid w:val="00FD750D"/>
    <w:rsid w:val="00FD7654"/>
    <w:rsid w:val="00FD78D3"/>
    <w:rsid w:val="00FD7B43"/>
    <w:rsid w:val="00FE0F0E"/>
    <w:rsid w:val="00FE1852"/>
    <w:rsid w:val="00FE22EA"/>
    <w:rsid w:val="00FE43E7"/>
    <w:rsid w:val="00FE4586"/>
    <w:rsid w:val="00FE5101"/>
    <w:rsid w:val="00FE7158"/>
    <w:rsid w:val="00FF130B"/>
    <w:rsid w:val="00FF1A70"/>
    <w:rsid w:val="00FF296C"/>
    <w:rsid w:val="00FF2BDC"/>
    <w:rsid w:val="00FF2DDE"/>
    <w:rsid w:val="00FF3AF3"/>
    <w:rsid w:val="00FF437A"/>
    <w:rsid w:val="00FF4B46"/>
    <w:rsid w:val="00FF4ECD"/>
    <w:rsid w:val="00FF50CB"/>
    <w:rsid w:val="00FF565C"/>
    <w:rsid w:val="00FF6047"/>
    <w:rsid w:val="00FF60DC"/>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91479"/>
  </w:style>
  <w:style w:type="paragraph" w:styleId="Kop1">
    <w:name w:val="heading 1"/>
    <w:basedOn w:val="Standaard"/>
    <w:next w:val="Standaard"/>
    <w:link w:val="Kop1Char"/>
    <w:uiPriority w:val="9"/>
    <w:qFormat/>
    <w:rsid w:val="00A843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E271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E271EC"/>
    <w:pPr>
      <w:keepNext/>
      <w:keepLines/>
      <w:spacing w:before="200" w:after="0"/>
      <w:outlineLvl w:val="2"/>
    </w:pPr>
    <w:rPr>
      <w:rFonts w:asciiTheme="majorHAnsi" w:eastAsiaTheme="majorEastAsia" w:hAnsiTheme="majorHAnsi" w:cstheme="majorBidi"/>
      <w:b/>
      <w:bCs/>
      <w:color w:val="4F81BD" w:themeColor="accent1"/>
    </w:rPr>
  </w:style>
  <w:style w:type="paragraph" w:styleId="Kop5">
    <w:name w:val="heading 5"/>
    <w:basedOn w:val="Standaard"/>
    <w:next w:val="Standaard"/>
    <w:link w:val="Kop5Char"/>
    <w:uiPriority w:val="9"/>
    <w:semiHidden/>
    <w:unhideWhenUsed/>
    <w:qFormat/>
    <w:rsid w:val="00E5067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7B60C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7B60C4"/>
    <w:rPr>
      <w:rFonts w:asciiTheme="majorHAnsi" w:eastAsiaTheme="majorEastAsia" w:hAnsiTheme="majorHAnsi" w:cstheme="majorBidi"/>
      <w:color w:val="17365D" w:themeColor="text2" w:themeShade="BF"/>
      <w:spacing w:val="5"/>
      <w:kern w:val="28"/>
      <w:sz w:val="52"/>
      <w:szCs w:val="52"/>
    </w:rPr>
  </w:style>
  <w:style w:type="paragraph" w:styleId="Geenafstand">
    <w:name w:val="No Spacing"/>
    <w:uiPriority w:val="1"/>
    <w:qFormat/>
    <w:rsid w:val="007B60C4"/>
    <w:pPr>
      <w:spacing w:after="0" w:line="240" w:lineRule="auto"/>
    </w:pPr>
  </w:style>
  <w:style w:type="character" w:customStyle="1" w:styleId="Kop1Char">
    <w:name w:val="Kop 1 Char"/>
    <w:basedOn w:val="Standaardalinea-lettertype"/>
    <w:link w:val="Kop1"/>
    <w:uiPriority w:val="9"/>
    <w:rsid w:val="00A843A9"/>
    <w:rPr>
      <w:rFonts w:asciiTheme="majorHAnsi" w:eastAsiaTheme="majorEastAsia" w:hAnsiTheme="majorHAnsi" w:cstheme="majorBidi"/>
      <w:b/>
      <w:bCs/>
      <w:color w:val="365F91" w:themeColor="accent1" w:themeShade="BF"/>
      <w:sz w:val="28"/>
      <w:szCs w:val="28"/>
    </w:rPr>
  </w:style>
  <w:style w:type="paragraph" w:styleId="Plattetekst">
    <w:name w:val="Body Text"/>
    <w:basedOn w:val="Standaard"/>
    <w:link w:val="PlattetekstChar"/>
    <w:rsid w:val="00A843A9"/>
    <w:pPr>
      <w:spacing w:after="0" w:line="240" w:lineRule="auto"/>
    </w:pPr>
    <w:rPr>
      <w:rFonts w:ascii="Arial" w:eastAsia="Times New Roman" w:hAnsi="Arial" w:cs="Times New Roman"/>
      <w:i/>
      <w:sz w:val="24"/>
      <w:szCs w:val="20"/>
      <w:lang w:eastAsia="nl-NL"/>
    </w:rPr>
  </w:style>
  <w:style w:type="character" w:customStyle="1" w:styleId="PlattetekstChar">
    <w:name w:val="Platte tekst Char"/>
    <w:basedOn w:val="Standaardalinea-lettertype"/>
    <w:link w:val="Plattetekst"/>
    <w:rsid w:val="00A843A9"/>
    <w:rPr>
      <w:rFonts w:ascii="Arial" w:eastAsia="Times New Roman" w:hAnsi="Arial" w:cs="Times New Roman"/>
      <w:i/>
      <w:sz w:val="24"/>
      <w:szCs w:val="20"/>
      <w:lang w:eastAsia="nl-NL"/>
    </w:rPr>
  </w:style>
  <w:style w:type="character" w:customStyle="1" w:styleId="Kop2Char">
    <w:name w:val="Kop 2 Char"/>
    <w:basedOn w:val="Standaardalinea-lettertype"/>
    <w:link w:val="Kop2"/>
    <w:uiPriority w:val="9"/>
    <w:rsid w:val="00E271EC"/>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E271EC"/>
    <w:rPr>
      <w:rFonts w:asciiTheme="majorHAnsi" w:eastAsiaTheme="majorEastAsia" w:hAnsiTheme="majorHAnsi" w:cstheme="majorBidi"/>
      <w:b/>
      <w:bCs/>
      <w:color w:val="4F81BD" w:themeColor="accent1"/>
    </w:rPr>
  </w:style>
  <w:style w:type="character" w:customStyle="1" w:styleId="Kop5Char">
    <w:name w:val="Kop 5 Char"/>
    <w:basedOn w:val="Standaardalinea-lettertype"/>
    <w:link w:val="Kop5"/>
    <w:uiPriority w:val="9"/>
    <w:semiHidden/>
    <w:rsid w:val="00E5067D"/>
    <w:rPr>
      <w:rFonts w:asciiTheme="majorHAnsi" w:eastAsiaTheme="majorEastAsia" w:hAnsiTheme="majorHAnsi" w:cstheme="majorBidi"/>
      <w:color w:val="243F60" w:themeColor="accent1" w:themeShade="7F"/>
    </w:rPr>
  </w:style>
  <w:style w:type="character" w:customStyle="1" w:styleId="namenumber">
    <w:name w:val="name_number"/>
    <w:basedOn w:val="Standaardalinea-lettertype"/>
    <w:rsid w:val="00E5067D"/>
  </w:style>
  <w:style w:type="character" w:customStyle="1" w:styleId="apple-converted-space">
    <w:name w:val="apple-converted-space"/>
    <w:basedOn w:val="Standaardalinea-lettertype"/>
    <w:rsid w:val="00E5067D"/>
  </w:style>
  <w:style w:type="paragraph" w:customStyle="1" w:styleId="first">
    <w:name w:val="first"/>
    <w:basedOn w:val="Standaard"/>
    <w:rsid w:val="00E5067D"/>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notfirst">
    <w:name w:val="not_first"/>
    <w:basedOn w:val="Standaard"/>
    <w:rsid w:val="00E5067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E5067D"/>
    <w:rPr>
      <w:i/>
      <w:iCs/>
    </w:rPr>
  </w:style>
  <w:style w:type="paragraph" w:styleId="Kopvaninhoudsopgave">
    <w:name w:val="TOC Heading"/>
    <w:basedOn w:val="Kop1"/>
    <w:next w:val="Standaard"/>
    <w:uiPriority w:val="39"/>
    <w:unhideWhenUsed/>
    <w:qFormat/>
    <w:rsid w:val="006F03E2"/>
    <w:pPr>
      <w:outlineLvl w:val="9"/>
    </w:pPr>
    <w:rPr>
      <w:lang w:eastAsia="nl-NL"/>
    </w:rPr>
  </w:style>
  <w:style w:type="paragraph" w:styleId="Inhopg1">
    <w:name w:val="toc 1"/>
    <w:basedOn w:val="Standaard"/>
    <w:next w:val="Standaard"/>
    <w:autoRedefine/>
    <w:uiPriority w:val="39"/>
    <w:unhideWhenUsed/>
    <w:rsid w:val="006F03E2"/>
    <w:pPr>
      <w:spacing w:after="100"/>
    </w:pPr>
  </w:style>
  <w:style w:type="paragraph" w:styleId="Inhopg2">
    <w:name w:val="toc 2"/>
    <w:basedOn w:val="Standaard"/>
    <w:next w:val="Standaard"/>
    <w:autoRedefine/>
    <w:uiPriority w:val="39"/>
    <w:unhideWhenUsed/>
    <w:rsid w:val="006F03E2"/>
    <w:pPr>
      <w:spacing w:after="100"/>
      <w:ind w:left="220"/>
    </w:pPr>
  </w:style>
  <w:style w:type="paragraph" w:styleId="Inhopg3">
    <w:name w:val="toc 3"/>
    <w:basedOn w:val="Standaard"/>
    <w:next w:val="Standaard"/>
    <w:autoRedefine/>
    <w:uiPriority w:val="39"/>
    <w:unhideWhenUsed/>
    <w:rsid w:val="006F03E2"/>
    <w:pPr>
      <w:spacing w:after="100"/>
      <w:ind w:left="440"/>
    </w:pPr>
  </w:style>
  <w:style w:type="character" w:styleId="Hyperlink">
    <w:name w:val="Hyperlink"/>
    <w:basedOn w:val="Standaardalinea-lettertype"/>
    <w:uiPriority w:val="99"/>
    <w:unhideWhenUsed/>
    <w:rsid w:val="006F03E2"/>
    <w:rPr>
      <w:color w:val="0000FF" w:themeColor="hyperlink"/>
      <w:u w:val="single"/>
    </w:rPr>
  </w:style>
  <w:style w:type="paragraph" w:styleId="Ballontekst">
    <w:name w:val="Balloon Text"/>
    <w:basedOn w:val="Standaard"/>
    <w:link w:val="BallontekstChar"/>
    <w:uiPriority w:val="99"/>
    <w:semiHidden/>
    <w:unhideWhenUsed/>
    <w:rsid w:val="006F03E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F03E2"/>
    <w:rPr>
      <w:rFonts w:ascii="Tahoma" w:hAnsi="Tahoma" w:cs="Tahoma"/>
      <w:sz w:val="16"/>
      <w:szCs w:val="16"/>
    </w:rPr>
  </w:style>
  <w:style w:type="paragraph" w:styleId="Lijstalinea">
    <w:name w:val="List Paragraph"/>
    <w:basedOn w:val="Standaard"/>
    <w:uiPriority w:val="34"/>
    <w:qFormat/>
    <w:rsid w:val="00F27687"/>
    <w:pPr>
      <w:spacing w:after="160" w:line="259" w:lineRule="auto"/>
      <w:ind w:left="720"/>
      <w:contextualSpacing/>
    </w:pPr>
  </w:style>
  <w:style w:type="table" w:styleId="Tabelraster">
    <w:name w:val="Table Grid"/>
    <w:basedOn w:val="Standaardtabel"/>
    <w:uiPriority w:val="59"/>
    <w:rsid w:val="007D5F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ie">
    <w:name w:val="Bibliography"/>
    <w:basedOn w:val="Standaard"/>
    <w:next w:val="Standaard"/>
    <w:uiPriority w:val="37"/>
    <w:unhideWhenUsed/>
    <w:rsid w:val="003B1966"/>
  </w:style>
  <w:style w:type="paragraph" w:styleId="Normaalweb">
    <w:name w:val="Normal (Web)"/>
    <w:basedOn w:val="Standaard"/>
    <w:uiPriority w:val="99"/>
    <w:unhideWhenUsed/>
    <w:rsid w:val="00817AE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ps">
    <w:name w:val="hps"/>
    <w:basedOn w:val="Standaardalinea-lettertype"/>
    <w:rsid w:val="001F2343"/>
  </w:style>
  <w:style w:type="character" w:customStyle="1" w:styleId="shorttext">
    <w:name w:val="short_text"/>
    <w:basedOn w:val="Standaardalinea-lettertype"/>
    <w:rsid w:val="00C7532D"/>
  </w:style>
  <w:style w:type="paragraph" w:styleId="Koptekst">
    <w:name w:val="header"/>
    <w:basedOn w:val="Standaard"/>
    <w:link w:val="KoptekstChar"/>
    <w:uiPriority w:val="99"/>
    <w:unhideWhenUsed/>
    <w:rsid w:val="006B16B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B16B9"/>
  </w:style>
  <w:style w:type="paragraph" w:styleId="Voettekst">
    <w:name w:val="footer"/>
    <w:basedOn w:val="Standaard"/>
    <w:link w:val="VoettekstChar"/>
    <w:uiPriority w:val="99"/>
    <w:unhideWhenUsed/>
    <w:rsid w:val="006B16B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B16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843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271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271EC"/>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E5067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B60C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B60C4"/>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7B60C4"/>
    <w:pPr>
      <w:spacing w:after="0" w:line="240" w:lineRule="auto"/>
    </w:pPr>
  </w:style>
  <w:style w:type="character" w:customStyle="1" w:styleId="Heading1Char">
    <w:name w:val="Heading 1 Char"/>
    <w:basedOn w:val="DefaultParagraphFont"/>
    <w:link w:val="Heading1"/>
    <w:uiPriority w:val="9"/>
    <w:rsid w:val="00A843A9"/>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rsid w:val="00A843A9"/>
    <w:pPr>
      <w:spacing w:after="0" w:line="240" w:lineRule="auto"/>
    </w:pPr>
    <w:rPr>
      <w:rFonts w:ascii="Arial" w:eastAsia="Times New Roman" w:hAnsi="Arial" w:cs="Times New Roman"/>
      <w:i/>
      <w:sz w:val="24"/>
      <w:szCs w:val="20"/>
      <w:lang w:eastAsia="nl-NL"/>
    </w:rPr>
  </w:style>
  <w:style w:type="character" w:customStyle="1" w:styleId="BodyTextChar">
    <w:name w:val="Body Text Char"/>
    <w:basedOn w:val="DefaultParagraphFont"/>
    <w:link w:val="BodyText"/>
    <w:rsid w:val="00A843A9"/>
    <w:rPr>
      <w:rFonts w:ascii="Arial" w:eastAsia="Times New Roman" w:hAnsi="Arial" w:cs="Times New Roman"/>
      <w:i/>
      <w:sz w:val="24"/>
      <w:szCs w:val="20"/>
      <w:lang w:eastAsia="nl-NL"/>
    </w:rPr>
  </w:style>
  <w:style w:type="character" w:customStyle="1" w:styleId="Heading2Char">
    <w:name w:val="Heading 2 Char"/>
    <w:basedOn w:val="DefaultParagraphFont"/>
    <w:link w:val="Heading2"/>
    <w:uiPriority w:val="9"/>
    <w:rsid w:val="00E271E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271EC"/>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E5067D"/>
    <w:rPr>
      <w:rFonts w:asciiTheme="majorHAnsi" w:eastAsiaTheme="majorEastAsia" w:hAnsiTheme="majorHAnsi" w:cstheme="majorBidi"/>
      <w:color w:val="243F60" w:themeColor="accent1" w:themeShade="7F"/>
    </w:rPr>
  </w:style>
  <w:style w:type="character" w:customStyle="1" w:styleId="namenumber">
    <w:name w:val="name_number"/>
    <w:basedOn w:val="DefaultParagraphFont"/>
    <w:rsid w:val="00E5067D"/>
  </w:style>
  <w:style w:type="character" w:customStyle="1" w:styleId="apple-converted-space">
    <w:name w:val="apple-converted-space"/>
    <w:basedOn w:val="DefaultParagraphFont"/>
    <w:rsid w:val="00E5067D"/>
  </w:style>
  <w:style w:type="paragraph" w:customStyle="1" w:styleId="first">
    <w:name w:val="first"/>
    <w:basedOn w:val="Normal"/>
    <w:rsid w:val="00E5067D"/>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notfirst">
    <w:name w:val="not_first"/>
    <w:basedOn w:val="Normal"/>
    <w:rsid w:val="00E5067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Emphasis">
    <w:name w:val="Emphasis"/>
    <w:basedOn w:val="DefaultParagraphFont"/>
    <w:uiPriority w:val="20"/>
    <w:qFormat/>
    <w:rsid w:val="00E5067D"/>
    <w:rPr>
      <w:i/>
      <w:iCs/>
    </w:rPr>
  </w:style>
  <w:style w:type="paragraph" w:styleId="TOCHeading">
    <w:name w:val="TOC Heading"/>
    <w:basedOn w:val="Heading1"/>
    <w:next w:val="Normal"/>
    <w:uiPriority w:val="39"/>
    <w:unhideWhenUsed/>
    <w:qFormat/>
    <w:rsid w:val="006F03E2"/>
    <w:pPr>
      <w:outlineLvl w:val="9"/>
    </w:pPr>
    <w:rPr>
      <w:lang w:eastAsia="nl-NL"/>
    </w:rPr>
  </w:style>
  <w:style w:type="paragraph" w:styleId="TOC1">
    <w:name w:val="toc 1"/>
    <w:basedOn w:val="Normal"/>
    <w:next w:val="Normal"/>
    <w:autoRedefine/>
    <w:uiPriority w:val="39"/>
    <w:unhideWhenUsed/>
    <w:rsid w:val="006F03E2"/>
    <w:pPr>
      <w:spacing w:after="100"/>
    </w:pPr>
  </w:style>
  <w:style w:type="paragraph" w:styleId="TOC2">
    <w:name w:val="toc 2"/>
    <w:basedOn w:val="Normal"/>
    <w:next w:val="Normal"/>
    <w:autoRedefine/>
    <w:uiPriority w:val="39"/>
    <w:unhideWhenUsed/>
    <w:rsid w:val="006F03E2"/>
    <w:pPr>
      <w:spacing w:after="100"/>
      <w:ind w:left="220"/>
    </w:pPr>
  </w:style>
  <w:style w:type="paragraph" w:styleId="TOC3">
    <w:name w:val="toc 3"/>
    <w:basedOn w:val="Normal"/>
    <w:next w:val="Normal"/>
    <w:autoRedefine/>
    <w:uiPriority w:val="39"/>
    <w:unhideWhenUsed/>
    <w:rsid w:val="006F03E2"/>
    <w:pPr>
      <w:spacing w:after="100"/>
      <w:ind w:left="440"/>
    </w:pPr>
  </w:style>
  <w:style w:type="character" w:styleId="Hyperlink">
    <w:name w:val="Hyperlink"/>
    <w:basedOn w:val="DefaultParagraphFont"/>
    <w:uiPriority w:val="99"/>
    <w:unhideWhenUsed/>
    <w:rsid w:val="006F03E2"/>
    <w:rPr>
      <w:color w:val="0000FF" w:themeColor="hyperlink"/>
      <w:u w:val="single"/>
    </w:rPr>
  </w:style>
  <w:style w:type="paragraph" w:styleId="BalloonText">
    <w:name w:val="Balloon Text"/>
    <w:basedOn w:val="Normal"/>
    <w:link w:val="BalloonTextChar"/>
    <w:uiPriority w:val="99"/>
    <w:semiHidden/>
    <w:unhideWhenUsed/>
    <w:rsid w:val="006F03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03E2"/>
    <w:rPr>
      <w:rFonts w:ascii="Tahoma" w:hAnsi="Tahoma" w:cs="Tahoma"/>
      <w:sz w:val="16"/>
      <w:szCs w:val="16"/>
    </w:rPr>
  </w:style>
  <w:style w:type="paragraph" w:styleId="ListParagraph">
    <w:name w:val="List Paragraph"/>
    <w:basedOn w:val="Normal"/>
    <w:uiPriority w:val="34"/>
    <w:qFormat/>
    <w:rsid w:val="00F27687"/>
    <w:pPr>
      <w:spacing w:after="160" w:line="259" w:lineRule="auto"/>
      <w:ind w:left="720"/>
      <w:contextualSpacing/>
    </w:pPr>
  </w:style>
  <w:style w:type="table" w:styleId="TableGrid">
    <w:name w:val="Table Grid"/>
    <w:basedOn w:val="TableNormal"/>
    <w:uiPriority w:val="59"/>
    <w:rsid w:val="007D5F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3B1966"/>
  </w:style>
  <w:style w:type="paragraph" w:styleId="NormalWeb">
    <w:name w:val="Normal (Web)"/>
    <w:basedOn w:val="Normal"/>
    <w:uiPriority w:val="99"/>
    <w:unhideWhenUsed/>
    <w:rsid w:val="00817AE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ps">
    <w:name w:val="hps"/>
    <w:basedOn w:val="DefaultParagraphFont"/>
    <w:rsid w:val="001F2343"/>
  </w:style>
  <w:style w:type="character" w:customStyle="1" w:styleId="shorttext">
    <w:name w:val="short_text"/>
    <w:basedOn w:val="DefaultParagraphFont"/>
    <w:rsid w:val="00C7532D"/>
  </w:style>
  <w:style w:type="paragraph" w:styleId="Header">
    <w:name w:val="header"/>
    <w:basedOn w:val="Normal"/>
    <w:link w:val="HeaderChar"/>
    <w:uiPriority w:val="99"/>
    <w:unhideWhenUsed/>
    <w:rsid w:val="006B16B9"/>
    <w:pPr>
      <w:tabs>
        <w:tab w:val="center" w:pos="4536"/>
        <w:tab w:val="right" w:pos="9072"/>
      </w:tabs>
      <w:spacing w:after="0" w:line="240" w:lineRule="auto"/>
    </w:pPr>
  </w:style>
  <w:style w:type="character" w:customStyle="1" w:styleId="HeaderChar">
    <w:name w:val="Header Char"/>
    <w:basedOn w:val="DefaultParagraphFont"/>
    <w:link w:val="Header"/>
    <w:uiPriority w:val="99"/>
    <w:rsid w:val="006B16B9"/>
  </w:style>
  <w:style w:type="paragraph" w:styleId="Footer">
    <w:name w:val="footer"/>
    <w:basedOn w:val="Normal"/>
    <w:link w:val="FooterChar"/>
    <w:uiPriority w:val="99"/>
    <w:unhideWhenUsed/>
    <w:rsid w:val="006B16B9"/>
    <w:pPr>
      <w:tabs>
        <w:tab w:val="center" w:pos="4536"/>
        <w:tab w:val="right" w:pos="9072"/>
      </w:tabs>
      <w:spacing w:after="0" w:line="240" w:lineRule="auto"/>
    </w:pPr>
  </w:style>
  <w:style w:type="character" w:customStyle="1" w:styleId="FooterChar">
    <w:name w:val="Footer Char"/>
    <w:basedOn w:val="DefaultParagraphFont"/>
    <w:link w:val="Footer"/>
    <w:uiPriority w:val="99"/>
    <w:rsid w:val="006B16B9"/>
  </w:style>
</w:styles>
</file>

<file path=word/webSettings.xml><?xml version="1.0" encoding="utf-8"?>
<w:webSettings xmlns:r="http://schemas.openxmlformats.org/officeDocument/2006/relationships" xmlns:w="http://schemas.openxmlformats.org/wordprocessingml/2006/main">
  <w:divs>
    <w:div w:id="558520784">
      <w:bodyDiv w:val="1"/>
      <w:marLeft w:val="0"/>
      <w:marRight w:val="0"/>
      <w:marTop w:val="0"/>
      <w:marBottom w:val="0"/>
      <w:divBdr>
        <w:top w:val="none" w:sz="0" w:space="0" w:color="auto"/>
        <w:left w:val="none" w:sz="0" w:space="0" w:color="auto"/>
        <w:bottom w:val="none" w:sz="0" w:space="0" w:color="auto"/>
        <w:right w:val="none" w:sz="0" w:space="0" w:color="auto"/>
      </w:divBdr>
    </w:div>
    <w:div w:id="988634159">
      <w:bodyDiv w:val="1"/>
      <w:marLeft w:val="0"/>
      <w:marRight w:val="0"/>
      <w:marTop w:val="0"/>
      <w:marBottom w:val="0"/>
      <w:divBdr>
        <w:top w:val="none" w:sz="0" w:space="0" w:color="auto"/>
        <w:left w:val="none" w:sz="0" w:space="0" w:color="auto"/>
        <w:bottom w:val="none" w:sz="0" w:space="0" w:color="auto"/>
        <w:right w:val="none" w:sz="0" w:space="0" w:color="auto"/>
      </w:divBdr>
      <w:divsChild>
        <w:div w:id="1933590909">
          <w:marLeft w:val="0"/>
          <w:marRight w:val="0"/>
          <w:marTop w:val="0"/>
          <w:marBottom w:val="0"/>
          <w:divBdr>
            <w:top w:val="none" w:sz="0" w:space="0" w:color="auto"/>
            <w:left w:val="none" w:sz="0" w:space="0" w:color="auto"/>
            <w:bottom w:val="none" w:sz="0" w:space="0" w:color="auto"/>
            <w:right w:val="none" w:sz="0" w:space="0" w:color="auto"/>
          </w:divBdr>
        </w:div>
        <w:div w:id="63921408">
          <w:marLeft w:val="0"/>
          <w:marRight w:val="0"/>
          <w:marTop w:val="0"/>
          <w:marBottom w:val="0"/>
          <w:divBdr>
            <w:top w:val="none" w:sz="0" w:space="0" w:color="auto"/>
            <w:left w:val="none" w:sz="0" w:space="0" w:color="auto"/>
            <w:bottom w:val="none" w:sz="0" w:space="0" w:color="auto"/>
            <w:right w:val="none" w:sz="0" w:space="0" w:color="auto"/>
          </w:divBdr>
        </w:div>
        <w:div w:id="2080127338">
          <w:marLeft w:val="0"/>
          <w:marRight w:val="0"/>
          <w:marTop w:val="0"/>
          <w:marBottom w:val="0"/>
          <w:divBdr>
            <w:top w:val="none" w:sz="0" w:space="0" w:color="auto"/>
            <w:left w:val="none" w:sz="0" w:space="0" w:color="auto"/>
            <w:bottom w:val="none" w:sz="0" w:space="0" w:color="auto"/>
            <w:right w:val="none" w:sz="0" w:space="0" w:color="auto"/>
          </w:divBdr>
        </w:div>
      </w:divsChild>
    </w:div>
    <w:div w:id="1364138717">
      <w:bodyDiv w:val="1"/>
      <w:marLeft w:val="0"/>
      <w:marRight w:val="0"/>
      <w:marTop w:val="0"/>
      <w:marBottom w:val="0"/>
      <w:divBdr>
        <w:top w:val="none" w:sz="0" w:space="0" w:color="auto"/>
        <w:left w:val="none" w:sz="0" w:space="0" w:color="auto"/>
        <w:bottom w:val="none" w:sz="0" w:space="0" w:color="auto"/>
        <w:right w:val="none" w:sz="0" w:space="0" w:color="auto"/>
      </w:divBdr>
    </w:div>
    <w:div w:id="1620409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microsoft.com/office/2007/relationships/stylesWithEffects" Target="stylesWithEffect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med14</b:Tag>
    <b:SourceType>InternetSite</b:SourceType>
    <b:Guid>{3D9EF525-DBBD-4544-9D16-0A9C08A5DEF1}</b:Guid>
    <b:Title>medische voedingen </b:Title>
    <b:InternetSiteTitle>abbot nutrition </b:InternetSiteTitle>
    <b:YearAccessed>2014</b:YearAccessed>
    <b:MonthAccessed>maart </b:MonthAccessed>
    <b:RefOrder>2</b:RefOrder>
  </b:Source>
  <b:Source>
    <b:Tag>med141</b:Tag>
    <b:SourceType>InternetSite</b:SourceType>
    <b:Guid>{7FF847B3-7818-4577-BE96-F2D659678C17}</b:Guid>
    <b:InternetSiteTitle>mediqtefa </b:InternetSiteTitle>
    <b:YearAccessed>2014</b:YearAccessed>
    <b:MonthAccessed>maart</b:MonthAccessed>
    <b:URL>https://www.mediqtefa.nl/Content/319/home.aspx</b:URL>
    <b:RefOrder>1</b:RefOrder>
  </b:Source>
  <b:Source>
    <b:Tag>Fre14</b:Tag>
    <b:SourceType>InternetSite</b:SourceType>
    <b:Guid>{C4433562-E09D-483F-B8CB-3D27FCC40790}</b:Guid>
    <b:InternetSiteTitle>Fresenius-kabi</b:InternetSiteTitle>
    <b:YearAccessed>2014</b:YearAccessed>
    <b:MonthAccessed>maart</b:MonthAccessed>
    <b:URL>http://www.fresenius-kabi.nl/index.htm</b:URL>
    <b:RefOrder>3</b:RefOrder>
  </b:Source>
  <b:Source>
    <b:Tag>Nes14</b:Tag>
    <b:SourceType>InternetSite</b:SourceType>
    <b:Guid>{FCA29E92-F261-4DD2-A98B-3F3E43BBB3EC}</b:Guid>
    <b:InternetSiteTitle>Nestle</b:InternetSiteTitle>
    <b:YearAccessed>2014</b:YearAccessed>
    <b:MonthAccessed>maart</b:MonthAccessed>
    <b:URL>http://www.nestle.nl/</b:URL>
    <b:RefOrder>4</b:RefOrder>
  </b:Source>
  <b:Source>
    <b:Tag>ove14</b:Tag>
    <b:SourceType>InternetSite</b:SourceType>
    <b:Guid>{677ADC6F-976A-4C64-AD91-102FBA5A6A2D}</b:Guid>
    <b:Title>over nutricia </b:Title>
    <b:InternetSiteTitle>nutricia medische voeding </b:InternetSiteTitle>
    <b:YearAccessed>2014</b:YearAccessed>
    <b:MonthAccessed>maart</b:MonthAccessed>
    <b:URL>http://www.nutriciamedischevoeding.nl/overnutricia</b:URL>
    <b:RefOrder>5</b:RefOrder>
  </b:Source>
  <b:Source>
    <b:Tag>Nan07</b:Tag>
    <b:SourceType>BookSection</b:SourceType>
    <b:Guid>{E0A34A95-CBB2-4169-A851-D5D724DFB793}</b:Guid>
    <b:LCID>2115</b:LCID>
    <b:Author>
      <b:Author>
        <b:NameList>
          <b:Person>
            <b:Last>Nancekivell</b:Last>
            <b:First>Kate</b:First>
          </b:Person>
        </b:NameList>
      </b:Author>
      <b:BookAuthor>
        <b:NameList>
          <b:Person>
            <b:Last>Thomas</b:Last>
            <b:First>Briony</b:First>
          </b:Person>
          <b:Person>
            <b:Last>Bishop</b:Last>
            <b:First>Jacki</b:First>
          </b:Person>
        </b:NameList>
      </b:BookAuthor>
    </b:Author>
    <b:Title>Inflammatory bowel disease - Crohn's disease and ulcerative Colitis</b:Title>
    <b:Year>2007</b:Year>
    <b:Pages>475-483</b:Pages>
    <b:BookTitle>Manual of Dietetic Practice</b:BookTitle>
    <b:City>Oxford, UK</b:City>
    <b:Publisher>Blackwell Publishing</b:Publisher>
    <b:RefOrder>1</b:RefOrder>
  </b:Source>
  <b:Source>
    <b:Tag>Lon12</b:Tag>
    <b:SourceType>DocumentFromInternetSite</b:SourceType>
    <b:Guid>{C701D6BB-D541-4D7A-A529-8AEE18859E60}</b:Guid>
    <b:LCID>2115</b:LCID>
    <b:Author>
      <b:Author>
        <b:Corporate>A.D.A.M. Medical Encyclopedia</b:Corporate>
      </b:Author>
    </b:Author>
    <b:Title>Ulcerative Colitis</b:Title>
    <b:InternetSiteTitle>Pubmed Health</b:InternetSiteTitle>
    <b:Year>2012</b:Year>
    <b:Month>October</b:Month>
    <b:Day>8</b:Day>
    <b:YearAccessed>2014</b:YearAccessed>
    <b:MonthAccessed>February</b:MonthAccessed>
    <b:DayAccessed>24</b:DayAccessed>
    <b:URL>http://www.ncbi.nlm.nih.gov/pubmedhealth/PMH0001296/</b:URL>
    <b:RefOrder>2</b:RefOrder>
  </b:Source>
  <b:Source>
    <b:Tag>CCU</b:Tag>
    <b:SourceType>InternetSite</b:SourceType>
    <b:Guid>{E0732562-19AF-0942-9AC6-87077CAC5EEC}</b:Guid>
    <b:Author>
      <b:Author>
        <b:NameList>
          <b:Person>
            <b:Last>CCUVN</b:Last>
          </b:Person>
        </b:NameList>
      </b:Author>
    </b:Author>
    <b:Title>Diagnose en Behandeling</b:Title>
    <b:InternetSiteTitle>Crohn en Colitus Ulcerosa Vereniging Nederland </b:InternetSiteTitle>
    <b:URL>http://www.crohn-colitis.nl/crohn/crohn/diagnose-en-behandeling/klachten</b:URL>
    <b:RefOrder>3</b:RefOrder>
  </b:Source>
  <b:Source>
    <b:Tag>Rad14</b:Tag>
    <b:SourceType>InternetSite</b:SourceType>
    <b:Guid>{89E910ED-3C0B-4A6F-A4EC-D8E051C77384}</b:Guid>
    <b:Author>
      <b:Author>
        <b:Corporate>Radboud UMC</b:Corporate>
      </b:Author>
    </b:Author>
    <b:Title>Parel IBD (ziekte van Crohn en Colitis Ulcerosa)</b:Title>
    <b:InternetSiteTitle>Radboud UMC</b:InternetSiteTitle>
    <b:YearAccessed>2014</b:YearAccessed>
    <b:MonthAccessed>april</b:MonthAccessed>
    <b:DayAccessed>1</b:DayAccessed>
    <b:URL>https://www.radboudumc.nl/Zorg/Meedoenaanwetenschappelijkonderzoek/psi/Pages/ParelIBD.aspx</b:URL>
    <b:RefOrder>4</b:RefOrder>
  </b:Source>
  <b:Source>
    <b:Tag>Zie09</b:Tag>
    <b:SourceType>DocumentFromInternetSite</b:SourceType>
    <b:Guid>{12303A29-69C1-41A3-B4F8-F6FB0E6C5C10}</b:Guid>
    <b:LCID>2115</b:LCID>
    <b:Title>Ziekte van Crohn en Colitis Ulcerosa</b:Title>
    <b:InternetSiteTitle>natuur diëtisten nederland</b:InternetSiteTitle>
    <b:Year>2009</b:Year>
    <b:URL>http://www.natuurdietisten.nl/detail.php?id=710&amp;cod=537&amp;page=</b:URL>
    <b:JournalName>Natuurdietisten</b:JournalName>
    <b:RefOrder>5</b:RefOrder>
  </b:Source>
</b:Sources>
</file>

<file path=customXml/itemProps1.xml><?xml version="1.0" encoding="utf-8"?>
<ds:datastoreItem xmlns:ds="http://schemas.openxmlformats.org/officeDocument/2006/customXml" ds:itemID="{DB046F1D-F459-4167-AFE2-B44152805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4930</Words>
  <Characters>27119</Characters>
  <Application>Microsoft Office Word</Application>
  <DocSecurity>0</DocSecurity>
  <Lines>225</Lines>
  <Paragraphs>63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HHS</Company>
  <LinksUpToDate>false</LinksUpToDate>
  <CharactersWithSpaces>31986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Renate</dc:creator>
  <cp:lastModifiedBy>St</cp:lastModifiedBy>
  <cp:revision>2</cp:revision>
  <dcterms:created xsi:type="dcterms:W3CDTF">2014-05-28T14:54:00Z</dcterms:created>
  <dcterms:modified xsi:type="dcterms:W3CDTF">2014-05-28T14:54:00Z</dcterms:modified>
</cp:coreProperties>
</file>